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640B" w14:textId="0A7A7E88" w:rsidR="00802FCE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E724FC">
        <w:rPr>
          <w:rFonts w:ascii="Trebuchet MS" w:hAnsi="Trebuchet MS"/>
          <w:sz w:val="20"/>
          <w:szCs w:val="20"/>
        </w:rPr>
        <w:t>2</w:t>
      </w:r>
      <w:r w:rsidR="006E3164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</w:t>
      </w:r>
      <w:r w:rsidR="00E724FC">
        <w:rPr>
          <w:rFonts w:ascii="Trebuchet MS" w:hAnsi="Trebuchet MS"/>
          <w:sz w:val="20"/>
          <w:szCs w:val="20"/>
        </w:rPr>
        <w:t>0</w:t>
      </w:r>
      <w:r w:rsidR="00D14BCB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>.202</w:t>
      </w:r>
      <w:r w:rsidR="00D14BCB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672BFB65" w14:textId="77777777" w:rsidR="00802FCE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1D584635" w14:textId="756BA2B8" w:rsidR="00802FCE" w:rsidRDefault="00D14BCB">
      <w:pPr>
        <w:pStyle w:val="Standard"/>
      </w:pPr>
      <w:r>
        <w:rPr>
          <w:rFonts w:ascii="Trebuchet MS" w:hAnsi="Trebuchet MS"/>
          <w:sz w:val="20"/>
          <w:szCs w:val="20"/>
        </w:rPr>
        <w:t>DT.26</w:t>
      </w:r>
      <w:r w:rsidR="00E45B6B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</w:t>
      </w:r>
      <w:r w:rsidR="00E45B6B">
        <w:rPr>
          <w:rFonts w:ascii="Trebuchet MS" w:hAnsi="Trebuchet MS"/>
          <w:sz w:val="20"/>
          <w:szCs w:val="20"/>
        </w:rPr>
        <w:t>24</w:t>
      </w:r>
      <w:r>
        <w:rPr>
          <w:rFonts w:ascii="Trebuchet MS" w:hAnsi="Trebuchet MS"/>
          <w:sz w:val="20"/>
          <w:szCs w:val="20"/>
        </w:rPr>
        <w:t>.202</w:t>
      </w:r>
      <w:r w:rsidR="00E45B6B">
        <w:rPr>
          <w:rFonts w:ascii="Trebuchet MS" w:hAnsi="Trebuchet MS"/>
          <w:sz w:val="20"/>
          <w:szCs w:val="20"/>
        </w:rPr>
        <w:t>5</w:t>
      </w:r>
    </w:p>
    <w:p w14:paraId="749563BA" w14:textId="38E461CE" w:rsidR="00802FCE" w:rsidRPr="004950D9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 xml:space="preserve">L.dz. </w:t>
      </w:r>
      <w:r w:rsidR="00CA6F35">
        <w:rPr>
          <w:rFonts w:ascii="Trebuchet MS" w:hAnsi="Trebuchet MS"/>
          <w:sz w:val="20"/>
          <w:szCs w:val="20"/>
        </w:rPr>
        <w:t>1166</w:t>
      </w:r>
      <w:r>
        <w:rPr>
          <w:rFonts w:ascii="Trebuchet MS" w:hAnsi="Trebuchet MS"/>
          <w:sz w:val="20"/>
          <w:szCs w:val="20"/>
        </w:rPr>
        <w:t>/202</w:t>
      </w:r>
      <w:r w:rsidR="00E45B6B">
        <w:rPr>
          <w:rFonts w:ascii="Trebuchet MS" w:hAnsi="Trebuchet MS"/>
          <w:sz w:val="20"/>
          <w:szCs w:val="20"/>
        </w:rPr>
        <w:t>5</w:t>
      </w:r>
    </w:p>
    <w:p w14:paraId="221FDD72" w14:textId="77777777" w:rsidR="00802FCE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</w:t>
      </w:r>
    </w:p>
    <w:p w14:paraId="3B7F1018" w14:textId="21278D77" w:rsidR="00802FCE" w:rsidRDefault="00000000" w:rsidP="004950D9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</w:t>
      </w:r>
      <w:r w:rsidR="00E724FC">
        <w:rPr>
          <w:rFonts w:ascii="Trebuchet MS" w:eastAsia="Arial" w:hAnsi="Trebuchet MS" w:cs="Arial"/>
          <w:b/>
          <w:sz w:val="20"/>
          <w:szCs w:val="20"/>
        </w:rPr>
        <w:t>Strony zainteresowane</w:t>
      </w:r>
    </w:p>
    <w:p w14:paraId="14992C9B" w14:textId="17C131D0" w:rsidR="00802FCE" w:rsidRDefault="00000000" w:rsidP="004950D9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</w:t>
      </w:r>
      <w:r w:rsidR="00093701">
        <w:rPr>
          <w:rFonts w:ascii="Trebuchet MS" w:eastAsia="Arial" w:hAnsi="Trebuchet MS" w:cs="Arial"/>
          <w:b/>
          <w:sz w:val="20"/>
          <w:szCs w:val="20"/>
        </w:rPr>
        <w:t>p</w:t>
      </w:r>
      <w:r w:rsidR="00E724FC">
        <w:rPr>
          <w:rFonts w:ascii="Trebuchet MS" w:eastAsia="Arial" w:hAnsi="Trebuchet MS" w:cs="Arial"/>
          <w:b/>
          <w:sz w:val="20"/>
          <w:szCs w:val="20"/>
        </w:rPr>
        <w:t>rzed</w:t>
      </w:r>
      <w:r w:rsidR="00093701">
        <w:rPr>
          <w:rFonts w:ascii="Trebuchet MS" w:eastAsia="Arial" w:hAnsi="Trebuchet MS" w:cs="Arial"/>
          <w:b/>
          <w:sz w:val="20"/>
          <w:szCs w:val="20"/>
        </w:rPr>
        <w:t>miotowym postępowaniem</w:t>
      </w:r>
    </w:p>
    <w:p w14:paraId="7A1ECD40" w14:textId="7682FB1D" w:rsidR="00A87AC3" w:rsidRDefault="00000000" w:rsidP="004950D9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</w:t>
      </w:r>
      <w:r w:rsidR="00093701">
        <w:rPr>
          <w:rFonts w:ascii="Trebuchet MS" w:eastAsia="Arial" w:hAnsi="Trebuchet MS" w:cs="Arial"/>
          <w:b/>
          <w:sz w:val="20"/>
          <w:szCs w:val="20"/>
        </w:rPr>
        <w:t>o udzielenie zamówienia</w:t>
      </w:r>
    </w:p>
    <w:p w14:paraId="486892BD" w14:textId="77777777" w:rsidR="00A87AC3" w:rsidRDefault="00A87AC3" w:rsidP="004950D9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</w:p>
    <w:p w14:paraId="0684AF55" w14:textId="77777777"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   </w:t>
      </w:r>
    </w:p>
    <w:p w14:paraId="5E69CAF4" w14:textId="19E88292" w:rsidR="00EB7D7B" w:rsidRDefault="00000000" w:rsidP="00093701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1B9BD9AB" w14:textId="6A2C998C" w:rsidR="00802FCE" w:rsidRDefault="00093701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504CB534" w14:textId="6C4404A7" w:rsidR="00802FCE" w:rsidRDefault="00093701" w:rsidP="00093701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W</w:t>
      </w:r>
      <w:r w:rsidR="00EB7D7B">
        <w:rPr>
          <w:rFonts w:ascii="Trebuchet MS" w:hAnsi="Trebuchet MS"/>
          <w:b/>
          <w:bCs/>
          <w:sz w:val="20"/>
          <w:szCs w:val="20"/>
        </w:rPr>
        <w:t xml:space="preserve">ykonanie </w:t>
      </w:r>
      <w:r w:rsidR="004950D9">
        <w:rPr>
          <w:rFonts w:ascii="Trebuchet MS" w:hAnsi="Trebuchet MS"/>
          <w:b/>
          <w:bCs/>
          <w:sz w:val="20"/>
          <w:szCs w:val="20"/>
        </w:rPr>
        <w:t>badania (pomiarów</w:t>
      </w:r>
      <w:r w:rsidR="00EB7D7B">
        <w:rPr>
          <w:rFonts w:ascii="Trebuchet MS" w:hAnsi="Trebuchet MS"/>
          <w:b/>
          <w:bCs/>
          <w:sz w:val="20"/>
          <w:szCs w:val="20"/>
        </w:rPr>
        <w:t xml:space="preserve"> elektrycznych</w:t>
      </w:r>
      <w:r w:rsidR="004950D9">
        <w:rPr>
          <w:rFonts w:ascii="Trebuchet MS" w:hAnsi="Trebuchet MS"/>
          <w:b/>
          <w:bCs/>
          <w:sz w:val="20"/>
          <w:szCs w:val="20"/>
        </w:rPr>
        <w:t>) instalacji elektrycznej i piorunochronnej</w:t>
      </w:r>
      <w:r w:rsidR="004950D9">
        <w:rPr>
          <w:rFonts w:ascii="Trebuchet MS" w:hAnsi="Trebuchet MS"/>
          <w:b/>
          <w:bCs/>
          <w:sz w:val="20"/>
          <w:szCs w:val="20"/>
        </w:rPr>
        <w:br/>
      </w:r>
      <w:r w:rsidR="00EB7D7B">
        <w:rPr>
          <w:rFonts w:ascii="Trebuchet MS" w:hAnsi="Trebuchet MS"/>
          <w:b/>
          <w:bCs/>
          <w:sz w:val="20"/>
          <w:szCs w:val="20"/>
        </w:rPr>
        <w:t xml:space="preserve"> w obiektach administrowanych przez MOSiR</w:t>
      </w:r>
      <w:r w:rsidR="004950D9">
        <w:rPr>
          <w:rFonts w:ascii="Trebuchet MS" w:hAnsi="Trebuchet MS"/>
          <w:b/>
          <w:bCs/>
          <w:sz w:val="20"/>
          <w:szCs w:val="20"/>
        </w:rPr>
        <w:t xml:space="preserve"> w Rudzie Śląskiej</w:t>
      </w:r>
      <w:r>
        <w:rPr>
          <w:rFonts w:ascii="Trebuchet MS" w:hAnsi="Trebuchet MS"/>
          <w:b/>
          <w:bCs/>
          <w:sz w:val="20"/>
          <w:szCs w:val="20"/>
        </w:rPr>
        <w:t xml:space="preserve">, </w:t>
      </w:r>
      <w:r>
        <w:rPr>
          <w:rFonts w:ascii="Trebuchet MS" w:hAnsi="Trebuchet MS"/>
          <w:b/>
          <w:bCs/>
          <w:sz w:val="20"/>
          <w:szCs w:val="20"/>
        </w:rPr>
        <w:br/>
        <w:t>zgodnie z opisem przedmiotu zamówienia</w:t>
      </w:r>
    </w:p>
    <w:p w14:paraId="29D075B1" w14:textId="77777777"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3D3FCD0F" w14:textId="77777777" w:rsidR="00802FCE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zamówienia publicznego o wartości mniejszej niż kwota 130 000 złotych</w:t>
      </w:r>
    </w:p>
    <w:p w14:paraId="1157AB64" w14:textId="77777777" w:rsidR="00630AC8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(zgodnie z art. 2 ust. 1 pkt 1 ustawy z dnia 11.09.2019 r. Pzp.</w:t>
      </w:r>
    </w:p>
    <w:p w14:paraId="53AA9669" w14:textId="5676FC10" w:rsidR="00802FCE" w:rsidRDefault="00630AC8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Dz. U. z 202</w:t>
      </w:r>
      <w:r w:rsidR="00E45B6B">
        <w:rPr>
          <w:rFonts w:ascii="Trebuchet MS" w:hAnsi="Trebuchet MS"/>
          <w:b/>
          <w:bCs/>
          <w:sz w:val="20"/>
          <w:szCs w:val="20"/>
        </w:rPr>
        <w:t>4</w:t>
      </w:r>
      <w:r>
        <w:rPr>
          <w:rFonts w:ascii="Trebuchet MS" w:hAnsi="Trebuchet MS"/>
          <w:b/>
          <w:bCs/>
          <w:sz w:val="20"/>
          <w:szCs w:val="20"/>
        </w:rPr>
        <w:t xml:space="preserve"> r., poz. 1</w:t>
      </w:r>
      <w:r w:rsidR="00E45B6B">
        <w:rPr>
          <w:rFonts w:ascii="Trebuchet MS" w:hAnsi="Trebuchet MS"/>
          <w:b/>
          <w:bCs/>
          <w:sz w:val="20"/>
          <w:szCs w:val="20"/>
        </w:rPr>
        <w:t>320</w:t>
      </w:r>
      <w:r>
        <w:rPr>
          <w:rFonts w:ascii="Trebuchet MS" w:hAnsi="Trebuchet MS"/>
          <w:b/>
          <w:bCs/>
          <w:sz w:val="20"/>
          <w:szCs w:val="20"/>
        </w:rPr>
        <w:t xml:space="preserve"> z późn.zm.)</w:t>
      </w:r>
    </w:p>
    <w:p w14:paraId="3D18CAF6" w14:textId="77777777" w:rsidR="00802FCE" w:rsidRDefault="00802FCE" w:rsidP="00AB1BE7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7B2F2232" w14:textId="77777777" w:rsidR="00802FCE" w:rsidRDefault="00802FCE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14:paraId="5A3FC868" w14:textId="77777777"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5BF81B84" w14:textId="77777777"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584479B5" w14:textId="1BB28A2A"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</w:t>
      </w:r>
      <w:r w:rsidR="00DC5CBF">
        <w:rPr>
          <w:rFonts w:ascii="Trebuchet MS" w:hAnsi="Trebuchet MS"/>
          <w:b/>
          <w:bCs/>
          <w:sz w:val="20"/>
          <w:szCs w:val="20"/>
        </w:rPr>
        <w:t>g</w:t>
      </w:r>
      <w:r>
        <w:rPr>
          <w:rFonts w:ascii="Trebuchet MS" w:hAnsi="Trebuchet MS"/>
          <w:b/>
          <w:bCs/>
          <w:sz w:val="20"/>
          <w:szCs w:val="20"/>
        </w:rPr>
        <w:t>en. Hallera 14</w:t>
      </w:r>
      <w:r w:rsidR="00CD73DA">
        <w:rPr>
          <w:rFonts w:ascii="Trebuchet MS" w:hAnsi="Trebuchet MS"/>
          <w:b/>
          <w:bCs/>
          <w:sz w:val="20"/>
          <w:szCs w:val="20"/>
        </w:rPr>
        <w:t>A</w:t>
      </w:r>
    </w:p>
    <w:p w14:paraId="55FDFE07" w14:textId="15589B5B"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32 248-75-21</w:t>
      </w:r>
    </w:p>
    <w:p w14:paraId="0C073441" w14:textId="77777777"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802FCE">
          <w:rPr>
            <w:rFonts w:ascii="Trebuchet MS" w:hAnsi="Trebuchet MS"/>
            <w:sz w:val="20"/>
            <w:szCs w:val="20"/>
          </w:rPr>
          <w:t>dt@mosir.rsl.pl</w:t>
        </w:r>
      </w:hyperlink>
    </w:p>
    <w:p w14:paraId="0B6C4FB3" w14:textId="77777777"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553A2E56" w14:textId="77777777"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UDZIELANIA ZAMÓWIENIA</w:t>
      </w:r>
    </w:p>
    <w:p w14:paraId="34108ECE" w14:textId="3F30558B"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  <w:t>Dz. U. z 202</w:t>
      </w:r>
      <w:r w:rsidR="00E45B6B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, poz. 1</w:t>
      </w:r>
      <w:r w:rsidR="00E45B6B">
        <w:rPr>
          <w:rFonts w:ascii="Trebuchet MS" w:hAnsi="Trebuchet MS"/>
          <w:sz w:val="20"/>
          <w:szCs w:val="20"/>
        </w:rPr>
        <w:t>320</w:t>
      </w:r>
      <w:r>
        <w:rPr>
          <w:rFonts w:ascii="Trebuchet MS" w:hAnsi="Trebuchet MS"/>
          <w:sz w:val="20"/>
          <w:szCs w:val="20"/>
        </w:rPr>
        <w:t xml:space="preserve"> z późn. zm.).</w:t>
      </w:r>
    </w:p>
    <w:p w14:paraId="7A434E72" w14:textId="77777777"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032574E9" w14:textId="77777777"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4F02CE1C" w14:textId="77777777"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Usługi.</w:t>
      </w:r>
    </w:p>
    <w:p w14:paraId="39A9DC3F" w14:textId="77777777"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44731FB9" w14:textId="77777777"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14:paraId="0F94D6F3" w14:textId="77777777"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wykonania zamówienia na:</w:t>
      </w:r>
    </w:p>
    <w:p w14:paraId="18552BA1" w14:textId="49B1F9B6" w:rsidR="005E6ECE" w:rsidRDefault="00000000" w:rsidP="005E6ECE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"</w:t>
      </w:r>
      <w:r w:rsidR="005E6ECE">
        <w:rPr>
          <w:rFonts w:ascii="Trebuchet MS" w:hAnsi="Trebuchet MS" w:cs="Arial"/>
          <w:kern w:val="0"/>
          <w:sz w:val="20"/>
          <w:szCs w:val="20"/>
        </w:rPr>
        <w:t xml:space="preserve">Wykonanie badania (pomiaru) instalacji elektrycznej i piorunochronnej w zakresie stanu sprawności połączeń, osprzętu, zabezpieczeń i środków ochrony od porażeń, oporności izolacji przewodów oraz uziemień instalacji na podstawie art. 62 ust. 1 pkt 2 ustawy z dnia 7 lipca 1994 r. </w:t>
      </w:r>
      <w:r w:rsidR="00DC5CBF">
        <w:rPr>
          <w:rFonts w:ascii="Trebuchet MS" w:hAnsi="Trebuchet MS" w:cs="Arial"/>
          <w:kern w:val="0"/>
          <w:sz w:val="20"/>
          <w:szCs w:val="20"/>
        </w:rPr>
        <w:t xml:space="preserve">- </w:t>
      </w:r>
      <w:r w:rsidR="005E6ECE">
        <w:rPr>
          <w:rFonts w:ascii="Trebuchet MS" w:hAnsi="Trebuchet MS" w:cs="Arial"/>
          <w:kern w:val="0"/>
          <w:sz w:val="20"/>
          <w:szCs w:val="20"/>
        </w:rPr>
        <w:t>Praw</w:t>
      </w:r>
      <w:r w:rsidR="00DC5CBF">
        <w:rPr>
          <w:rFonts w:ascii="Trebuchet MS" w:hAnsi="Trebuchet MS" w:cs="Arial"/>
          <w:kern w:val="0"/>
          <w:sz w:val="20"/>
          <w:szCs w:val="20"/>
        </w:rPr>
        <w:t>o</w:t>
      </w:r>
      <w:r w:rsidR="005E6ECE">
        <w:rPr>
          <w:rFonts w:ascii="Trebuchet MS" w:hAnsi="Trebuchet MS" w:cs="Arial"/>
          <w:kern w:val="0"/>
          <w:sz w:val="20"/>
          <w:szCs w:val="20"/>
        </w:rPr>
        <w:t xml:space="preserve"> budowlane (tekst jednolity Dz. U. 202</w:t>
      </w:r>
      <w:r w:rsidR="00E45B6B">
        <w:rPr>
          <w:rFonts w:ascii="Trebuchet MS" w:hAnsi="Trebuchet MS" w:cs="Arial"/>
          <w:kern w:val="0"/>
          <w:sz w:val="20"/>
          <w:szCs w:val="20"/>
        </w:rPr>
        <w:t>4.725</w:t>
      </w:r>
      <w:r w:rsidR="00DC5CBF">
        <w:rPr>
          <w:rFonts w:ascii="Trebuchet MS" w:hAnsi="Trebuchet MS" w:cs="Arial"/>
          <w:kern w:val="0"/>
          <w:sz w:val="20"/>
          <w:szCs w:val="20"/>
        </w:rPr>
        <w:t xml:space="preserve"> z późn. zm.</w:t>
      </w:r>
      <w:r w:rsidR="005E6ECE">
        <w:rPr>
          <w:rFonts w:ascii="Trebuchet MS" w:hAnsi="Trebuchet MS" w:cs="Arial"/>
          <w:kern w:val="0"/>
          <w:sz w:val="20"/>
          <w:szCs w:val="20"/>
        </w:rPr>
        <w:t>) w następujących obiektach administrowanych przez Miejski Ośrodek Sportu i Rekreacji w Rudzie Śląskiej:</w:t>
      </w:r>
    </w:p>
    <w:p w14:paraId="0218B0CF" w14:textId="6A08FA64" w:rsidR="005E6ECE" w:rsidRPr="005A62E6" w:rsidRDefault="0024199B" w:rsidP="0024199B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1.1.</w:t>
      </w:r>
      <w:r w:rsidR="00093701">
        <w:rPr>
          <w:rFonts w:ascii="Trebuchet MS" w:hAnsi="Trebuchet MS"/>
          <w:sz w:val="20"/>
          <w:szCs w:val="20"/>
        </w:rPr>
        <w:t xml:space="preserve">oświetlenie </w:t>
      </w:r>
      <w:r w:rsidR="00E45B6B">
        <w:rPr>
          <w:rFonts w:ascii="Trebuchet MS" w:hAnsi="Trebuchet MS"/>
          <w:sz w:val="20"/>
          <w:szCs w:val="20"/>
        </w:rPr>
        <w:t>siłowni terenowej</w:t>
      </w:r>
      <w:r w:rsidR="005E6ECE">
        <w:rPr>
          <w:rFonts w:ascii="Trebuchet MS" w:hAnsi="Trebuchet MS"/>
          <w:sz w:val="20"/>
          <w:szCs w:val="20"/>
        </w:rPr>
        <w:t xml:space="preserve"> przy ulicy </w:t>
      </w:r>
      <w:r w:rsidR="00E45B6B">
        <w:rPr>
          <w:rFonts w:ascii="Trebuchet MS" w:hAnsi="Trebuchet MS"/>
          <w:sz w:val="20"/>
          <w:szCs w:val="20"/>
        </w:rPr>
        <w:t>Energetyków/Modrzewiowa</w:t>
      </w:r>
      <w:r w:rsidR="005E6ECE">
        <w:rPr>
          <w:rFonts w:ascii="Trebuchet MS" w:hAnsi="Trebuchet MS"/>
          <w:sz w:val="20"/>
          <w:szCs w:val="20"/>
        </w:rPr>
        <w:t xml:space="preserve"> w </w:t>
      </w:r>
      <w:r w:rsidR="00E45B6B">
        <w:rPr>
          <w:rFonts w:ascii="Trebuchet MS" w:hAnsi="Trebuchet MS"/>
          <w:sz w:val="20"/>
          <w:szCs w:val="20"/>
        </w:rPr>
        <w:t>Halembie</w:t>
      </w:r>
      <w:r w:rsidR="005E6ECE">
        <w:rPr>
          <w:rFonts w:ascii="Trebuchet MS" w:hAnsi="Trebuchet MS"/>
          <w:sz w:val="20"/>
          <w:szCs w:val="20"/>
        </w:rPr>
        <w:t>,</w:t>
      </w:r>
    </w:p>
    <w:p w14:paraId="3CF82B7E" w14:textId="0E5384AE" w:rsidR="005E6ECE" w:rsidRDefault="0024199B" w:rsidP="0024199B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1.2.</w:t>
      </w:r>
      <w:r w:rsidR="00E91E1E">
        <w:rPr>
          <w:rFonts w:ascii="Trebuchet MS" w:hAnsi="Trebuchet MS"/>
          <w:sz w:val="20"/>
          <w:szCs w:val="20"/>
        </w:rPr>
        <w:t xml:space="preserve">obiekty w </w:t>
      </w:r>
      <w:r w:rsidR="00E45B6B">
        <w:rPr>
          <w:rFonts w:ascii="Trebuchet MS" w:hAnsi="Trebuchet MS"/>
          <w:sz w:val="20"/>
          <w:szCs w:val="20"/>
        </w:rPr>
        <w:t>ośrod</w:t>
      </w:r>
      <w:r w:rsidR="00E91E1E">
        <w:rPr>
          <w:rFonts w:ascii="Trebuchet MS" w:hAnsi="Trebuchet MS"/>
          <w:sz w:val="20"/>
          <w:szCs w:val="20"/>
        </w:rPr>
        <w:t>ku</w:t>
      </w:r>
      <w:r w:rsidR="00E45B6B">
        <w:rPr>
          <w:rFonts w:ascii="Trebuchet MS" w:hAnsi="Trebuchet MS"/>
          <w:sz w:val="20"/>
          <w:szCs w:val="20"/>
        </w:rPr>
        <w:t xml:space="preserve"> kąpieliska letniego</w:t>
      </w:r>
      <w:r w:rsidR="005E6ECE">
        <w:rPr>
          <w:rFonts w:ascii="Trebuchet MS" w:hAnsi="Trebuchet MS"/>
          <w:sz w:val="20"/>
          <w:szCs w:val="20"/>
        </w:rPr>
        <w:t xml:space="preserve"> przy ulicy </w:t>
      </w:r>
      <w:r w:rsidR="00E45B6B">
        <w:rPr>
          <w:rFonts w:ascii="Trebuchet MS" w:hAnsi="Trebuchet MS"/>
          <w:sz w:val="20"/>
          <w:szCs w:val="20"/>
        </w:rPr>
        <w:t>Ratowników 2</w:t>
      </w:r>
      <w:r w:rsidR="005E6ECE">
        <w:rPr>
          <w:rFonts w:ascii="Trebuchet MS" w:hAnsi="Trebuchet MS"/>
          <w:sz w:val="20"/>
          <w:szCs w:val="20"/>
        </w:rPr>
        <w:t xml:space="preserve"> w </w:t>
      </w:r>
      <w:r w:rsidR="00E45B6B">
        <w:rPr>
          <w:rFonts w:ascii="Trebuchet MS" w:hAnsi="Trebuchet MS"/>
          <w:sz w:val="20"/>
          <w:szCs w:val="20"/>
        </w:rPr>
        <w:t>Nowym Bytomiu</w:t>
      </w:r>
      <w:r w:rsidR="005E6ECE">
        <w:rPr>
          <w:rFonts w:ascii="Trebuchet MS" w:hAnsi="Trebuchet MS"/>
          <w:sz w:val="20"/>
          <w:szCs w:val="20"/>
        </w:rPr>
        <w:t>,</w:t>
      </w:r>
    </w:p>
    <w:p w14:paraId="4B1F1F66" w14:textId="04047961" w:rsidR="00E45B6B" w:rsidRDefault="00E45B6B" w:rsidP="0024199B">
      <w:pPr>
        <w:pStyle w:val="Standard"/>
        <w:numPr>
          <w:ilvl w:val="1"/>
          <w:numId w:val="7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budynek zaplecza sportowego Burloch Arena, oświetlenie boiska do rugby, oświetlenie lodowiska</w:t>
      </w:r>
      <w:r w:rsidR="00093701">
        <w:rPr>
          <w:rFonts w:ascii="Trebuchet MS" w:hAnsi="Trebuchet MS"/>
          <w:sz w:val="20"/>
          <w:szCs w:val="20"/>
        </w:rPr>
        <w:t xml:space="preserve"> –  ul. </w:t>
      </w:r>
      <w:r>
        <w:rPr>
          <w:rFonts w:ascii="Trebuchet MS" w:hAnsi="Trebuchet MS"/>
          <w:sz w:val="20"/>
          <w:szCs w:val="20"/>
        </w:rPr>
        <w:t>Bytomska 15</w:t>
      </w:r>
      <w:r w:rsidR="00093701">
        <w:rPr>
          <w:rFonts w:ascii="Trebuchet MS" w:hAnsi="Trebuchet MS"/>
          <w:sz w:val="20"/>
          <w:szCs w:val="20"/>
        </w:rPr>
        <w:t xml:space="preserve"> w </w:t>
      </w:r>
      <w:r>
        <w:rPr>
          <w:rFonts w:ascii="Trebuchet MS" w:hAnsi="Trebuchet MS"/>
          <w:sz w:val="20"/>
          <w:szCs w:val="20"/>
        </w:rPr>
        <w:t>Orzegowie,</w:t>
      </w:r>
    </w:p>
    <w:p w14:paraId="72624F5B" w14:textId="670C0BEB" w:rsidR="005E6ECE" w:rsidRDefault="00E45B6B" w:rsidP="0024199B">
      <w:pPr>
        <w:pStyle w:val="Standard"/>
        <w:numPr>
          <w:ilvl w:val="1"/>
          <w:numId w:val="7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oświetlenie parkietu </w:t>
      </w:r>
      <w:r w:rsidR="00F91864">
        <w:rPr>
          <w:rFonts w:ascii="Trebuchet MS" w:hAnsi="Trebuchet MS"/>
          <w:sz w:val="20"/>
          <w:szCs w:val="20"/>
        </w:rPr>
        <w:t>s</w:t>
      </w:r>
      <w:r>
        <w:rPr>
          <w:rFonts w:ascii="Trebuchet MS" w:hAnsi="Trebuchet MS"/>
          <w:sz w:val="20"/>
          <w:szCs w:val="20"/>
        </w:rPr>
        <w:t>ali sportowej w hali – ul. gen. Hallera 16B w Nowym Bytomiu,</w:t>
      </w:r>
    </w:p>
    <w:p w14:paraId="2CEF80D4" w14:textId="3DE8C3DC" w:rsidR="005E6ECE" w:rsidRDefault="0024199B" w:rsidP="0024199B">
      <w:pPr>
        <w:pStyle w:val="Standard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</w:t>
      </w:r>
      <w:r w:rsidR="00E45B6B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.wykonanie próby funkcjonowania wyłącznika ppoż</w:t>
      </w:r>
      <w:r w:rsidR="00E45B6B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i oświetlenia awaryjnego</w:t>
      </w:r>
      <w:r w:rsidR="006E3164">
        <w:rPr>
          <w:rFonts w:ascii="Trebuchet MS" w:hAnsi="Trebuchet MS"/>
          <w:sz w:val="20"/>
          <w:szCs w:val="20"/>
        </w:rPr>
        <w:t>/ewakuacyjnego</w:t>
      </w:r>
      <w:r>
        <w:rPr>
          <w:rFonts w:ascii="Trebuchet MS" w:hAnsi="Trebuchet MS"/>
          <w:sz w:val="20"/>
          <w:szCs w:val="20"/>
        </w:rPr>
        <w:t xml:space="preserve"> </w:t>
      </w:r>
      <w:r w:rsidR="006E3164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w następujących obiektach:</w:t>
      </w:r>
    </w:p>
    <w:p w14:paraId="1A86A44D" w14:textId="251FA4A4" w:rsidR="0024199B" w:rsidRDefault="0024199B" w:rsidP="0024199B">
      <w:pPr>
        <w:pStyle w:val="Standard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a/hala sportowa przy ulicy gen. Hallera 16B w Nowym Bytomiu,</w:t>
      </w:r>
    </w:p>
    <w:p w14:paraId="5F73E9B8" w14:textId="15133B2A" w:rsidR="0024199B" w:rsidRDefault="0024199B" w:rsidP="0024199B">
      <w:pPr>
        <w:pStyle w:val="Standard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b/hala sportowa przy ulicy Bytomskiej 13 w Orzegowie,</w:t>
      </w:r>
    </w:p>
    <w:p w14:paraId="20F3985D" w14:textId="5FCCE7A5" w:rsidR="0024199B" w:rsidRDefault="0024199B" w:rsidP="0024199B">
      <w:pPr>
        <w:pStyle w:val="Standard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c/basen kryty przy ulicy Pokoju 13 w Nowym Bytomiu,</w:t>
      </w:r>
    </w:p>
    <w:p w14:paraId="660F0DCC" w14:textId="3F550F84" w:rsidR="0024199B" w:rsidRDefault="0024199B" w:rsidP="0024199B">
      <w:pPr>
        <w:pStyle w:val="Standard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d/basen kryty przy ulicy Chryzantem 10 w Rudzie,</w:t>
      </w:r>
    </w:p>
    <w:p w14:paraId="02C218B3" w14:textId="3622A291" w:rsidR="0024199B" w:rsidRDefault="0024199B" w:rsidP="0024199B">
      <w:pPr>
        <w:pStyle w:val="Standard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e/basen kryty przy ulicy Oświęcimskiej 90 w Kochłowicach,</w:t>
      </w:r>
    </w:p>
    <w:p w14:paraId="05B65AB2" w14:textId="3643522C" w:rsidR="0024199B" w:rsidRDefault="0024199B" w:rsidP="0024199B">
      <w:pPr>
        <w:pStyle w:val="Standard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f/zaplecze sportowe przy ulicy Czarnoleśnej 14-14A w Nowym Bytomiu,</w:t>
      </w:r>
    </w:p>
    <w:p w14:paraId="503141C8" w14:textId="59F677B8" w:rsidR="0024199B" w:rsidRDefault="0024199B" w:rsidP="0024199B">
      <w:pPr>
        <w:pStyle w:val="Standard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g/zaplecze sportowe przy ulicy Bytomskiej 15 w Orzegowie.</w:t>
      </w:r>
    </w:p>
    <w:p w14:paraId="71FFFAEB" w14:textId="77777777"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044A10FF" w14:textId="7714CAE3" w:rsidR="00802FCE" w:rsidRPr="00AF18E1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Termin realizacji zamówienia:</w:t>
      </w:r>
      <w:r w:rsidR="005E6ECE">
        <w:rPr>
          <w:rFonts w:ascii="Trebuchet MS" w:hAnsi="Trebuchet MS"/>
          <w:sz w:val="20"/>
          <w:szCs w:val="20"/>
        </w:rPr>
        <w:t xml:space="preserve"> </w:t>
      </w:r>
      <w:r w:rsidR="00AF18E1" w:rsidRPr="00AF18E1">
        <w:rPr>
          <w:rFonts w:ascii="Trebuchet MS" w:hAnsi="Trebuchet MS"/>
          <w:b/>
          <w:bCs/>
          <w:sz w:val="20"/>
          <w:szCs w:val="20"/>
        </w:rPr>
        <w:t xml:space="preserve">do </w:t>
      </w:r>
      <w:r w:rsidR="00F91864">
        <w:rPr>
          <w:rFonts w:ascii="Trebuchet MS" w:hAnsi="Trebuchet MS"/>
          <w:b/>
          <w:bCs/>
          <w:sz w:val="20"/>
          <w:szCs w:val="20"/>
        </w:rPr>
        <w:t>31</w:t>
      </w:r>
      <w:r w:rsidR="00AB1BE7">
        <w:rPr>
          <w:rFonts w:ascii="Trebuchet MS" w:hAnsi="Trebuchet MS"/>
          <w:b/>
          <w:bCs/>
          <w:sz w:val="20"/>
          <w:szCs w:val="20"/>
        </w:rPr>
        <w:t xml:space="preserve"> </w:t>
      </w:r>
      <w:r w:rsidR="00F91864">
        <w:rPr>
          <w:rFonts w:ascii="Trebuchet MS" w:hAnsi="Trebuchet MS"/>
          <w:b/>
          <w:bCs/>
          <w:sz w:val="20"/>
          <w:szCs w:val="20"/>
        </w:rPr>
        <w:t>lipca</w:t>
      </w:r>
      <w:r w:rsidR="00AF18E1" w:rsidRPr="00AF18E1">
        <w:rPr>
          <w:rFonts w:ascii="Trebuchet MS" w:hAnsi="Trebuchet MS"/>
          <w:b/>
          <w:bCs/>
          <w:sz w:val="20"/>
          <w:szCs w:val="20"/>
        </w:rPr>
        <w:t xml:space="preserve"> 202</w:t>
      </w:r>
      <w:r w:rsidR="00E45B6B">
        <w:rPr>
          <w:rFonts w:ascii="Trebuchet MS" w:hAnsi="Trebuchet MS"/>
          <w:b/>
          <w:bCs/>
          <w:sz w:val="20"/>
          <w:szCs w:val="20"/>
        </w:rPr>
        <w:t>5</w:t>
      </w:r>
      <w:r w:rsidR="00AF18E1" w:rsidRPr="00AF18E1">
        <w:rPr>
          <w:rFonts w:ascii="Trebuchet MS" w:hAnsi="Trebuchet MS"/>
          <w:b/>
          <w:bCs/>
          <w:sz w:val="20"/>
          <w:szCs w:val="20"/>
        </w:rPr>
        <w:t xml:space="preserve"> roku</w:t>
      </w:r>
    </w:p>
    <w:p w14:paraId="2E531B54" w14:textId="77777777" w:rsidR="00802FCE" w:rsidRDefault="00802FCE">
      <w:pPr>
        <w:pStyle w:val="Standard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p w14:paraId="454C2EA5" w14:textId="77777777" w:rsidR="00802FCE" w:rsidRDefault="00000000">
      <w:pPr>
        <w:pStyle w:val="Standard"/>
        <w:jc w:val="both"/>
      </w:pPr>
      <w:r w:rsidRPr="00DC5CBF">
        <w:rPr>
          <w:rFonts w:ascii="Trebuchet MS" w:hAnsi="Trebuchet MS"/>
          <w:sz w:val="20"/>
          <w:szCs w:val="20"/>
        </w:rPr>
        <w:lastRenderedPageBreak/>
        <w:t>3</w:t>
      </w:r>
      <w:r>
        <w:rPr>
          <w:rFonts w:ascii="Trebuchet MS" w:hAnsi="Trebuchet MS"/>
          <w:b/>
          <w:bCs/>
          <w:sz w:val="20"/>
          <w:szCs w:val="20"/>
        </w:rPr>
        <w:t xml:space="preserve">. </w:t>
      </w:r>
      <w:r>
        <w:rPr>
          <w:rFonts w:ascii="Trebuchet MS" w:hAnsi="Trebuchet MS"/>
          <w:sz w:val="20"/>
          <w:szCs w:val="20"/>
        </w:rPr>
        <w:t xml:space="preserve">Wykonawca zobowiązany jest do uwzględnienia w cenie wszystkich prac oraz innych świadczeń niezbędnych do prawidłowego wykonywania przedmiotu zamówienia i uwzględnienia wszystkich kosztów </w:t>
      </w:r>
      <w:r>
        <w:rPr>
          <w:rFonts w:ascii="Trebuchet MS" w:hAnsi="Trebuchet MS"/>
          <w:sz w:val="20"/>
          <w:szCs w:val="20"/>
        </w:rPr>
        <w:br/>
        <w:t>z tym związanych.</w:t>
      </w:r>
    </w:p>
    <w:p w14:paraId="16A65493" w14:textId="77777777" w:rsidR="00802FCE" w:rsidRDefault="00802FCE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14:paraId="06073CB6" w14:textId="77777777"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Przedstawiona w ofercie cena będzie ceną ryczałtową i nie będzie podlegać zmianie (cena ryczałtowa musi obejmować wszystkie koszty niezbędne do wykonania przedmiotu zamówienia).</w:t>
      </w:r>
    </w:p>
    <w:p w14:paraId="5EB0B329" w14:textId="77777777"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BD609B5" w14:textId="71003134"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V. </w:t>
      </w:r>
      <w:r w:rsidR="006554EF">
        <w:rPr>
          <w:rFonts w:ascii="Trebuchet MS" w:hAnsi="Trebuchet MS"/>
          <w:b/>
          <w:bCs/>
          <w:sz w:val="20"/>
          <w:szCs w:val="20"/>
        </w:rPr>
        <w:t>OPIS PRZEDMIOTU ZAMÓWIENIA</w:t>
      </w:r>
    </w:p>
    <w:p w14:paraId="0E5F8400" w14:textId="7D7583D3" w:rsidR="00033ADB" w:rsidRDefault="00F24FF0" w:rsidP="00033ADB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</w:t>
      </w:r>
      <w:r w:rsidR="006554EF">
        <w:rPr>
          <w:rFonts w:ascii="Trebuchet MS" w:hAnsi="Trebuchet MS" w:cs="Arial"/>
          <w:sz w:val="20"/>
          <w:szCs w:val="20"/>
        </w:rPr>
        <w:t xml:space="preserve">Wykonanie pomiarów elektrycznych należy wykonać w oparciu o przepisy prawa budowlanego art. 62 ust. 1 pkt 2. </w:t>
      </w:r>
      <w:r w:rsidR="00033ADB">
        <w:rPr>
          <w:rFonts w:ascii="Trebuchet MS" w:hAnsi="Trebuchet MS"/>
          <w:sz w:val="20"/>
          <w:szCs w:val="20"/>
        </w:rPr>
        <w:t>Przedmiotem zamówienia jest wykonanie pięcioletnich pomiarów elektrycznych na poniższych obiektach:</w:t>
      </w:r>
    </w:p>
    <w:p w14:paraId="195F34E7" w14:textId="0A148028" w:rsidR="00033ADB" w:rsidRPr="00A87AC3" w:rsidRDefault="00AB1BE7" w:rsidP="00A87AC3">
      <w:pPr>
        <w:pStyle w:val="Standard"/>
        <w:numPr>
          <w:ilvl w:val="0"/>
          <w:numId w:val="5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oświetlenie </w:t>
      </w:r>
      <w:r w:rsidR="00F91864">
        <w:rPr>
          <w:rFonts w:ascii="Trebuchet MS" w:hAnsi="Trebuchet MS"/>
          <w:sz w:val="20"/>
          <w:szCs w:val="20"/>
        </w:rPr>
        <w:t>siłowni terenowej</w:t>
      </w:r>
      <w:r>
        <w:rPr>
          <w:rFonts w:ascii="Trebuchet MS" w:hAnsi="Trebuchet MS"/>
          <w:sz w:val="20"/>
          <w:szCs w:val="20"/>
        </w:rPr>
        <w:t xml:space="preserve"> przy ulicy </w:t>
      </w:r>
      <w:r w:rsidR="00F91864">
        <w:rPr>
          <w:rFonts w:ascii="Trebuchet MS" w:hAnsi="Trebuchet MS"/>
          <w:sz w:val="20"/>
          <w:szCs w:val="20"/>
        </w:rPr>
        <w:t>Energetyków/Modrzewiowa</w:t>
      </w:r>
      <w:r>
        <w:rPr>
          <w:rFonts w:ascii="Trebuchet MS" w:hAnsi="Trebuchet MS"/>
          <w:sz w:val="20"/>
          <w:szCs w:val="20"/>
        </w:rPr>
        <w:t xml:space="preserve"> w </w:t>
      </w:r>
      <w:r w:rsidR="00F91864">
        <w:rPr>
          <w:rFonts w:ascii="Trebuchet MS" w:hAnsi="Trebuchet MS"/>
          <w:sz w:val="20"/>
          <w:szCs w:val="20"/>
        </w:rPr>
        <w:t>Halembie</w:t>
      </w:r>
      <w:r w:rsidR="006E3164">
        <w:rPr>
          <w:rFonts w:ascii="Trebuchet MS" w:hAnsi="Trebuchet MS"/>
          <w:sz w:val="20"/>
          <w:szCs w:val="20"/>
        </w:rPr>
        <w:t xml:space="preserve"> – termin wykonania do 04.04.2025 r.</w:t>
      </w:r>
      <w:r w:rsidR="00033ADB">
        <w:rPr>
          <w:rFonts w:ascii="Trebuchet MS" w:hAnsi="Trebuchet MS"/>
          <w:sz w:val="20"/>
          <w:szCs w:val="20"/>
        </w:rPr>
        <w:t>,</w:t>
      </w:r>
    </w:p>
    <w:p w14:paraId="747D3D1C" w14:textId="7EEC2209" w:rsidR="00033ADB" w:rsidRDefault="00F91864" w:rsidP="00033ADB">
      <w:pPr>
        <w:pStyle w:val="Standard"/>
        <w:numPr>
          <w:ilvl w:val="0"/>
          <w:numId w:val="5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ośrodek kąpieliska letniego</w:t>
      </w:r>
      <w:r w:rsidR="00033ADB">
        <w:rPr>
          <w:rFonts w:ascii="Trebuchet MS" w:hAnsi="Trebuchet MS"/>
          <w:sz w:val="20"/>
          <w:szCs w:val="20"/>
        </w:rPr>
        <w:t xml:space="preserve"> przy ulicy </w:t>
      </w:r>
      <w:r>
        <w:rPr>
          <w:rFonts w:ascii="Trebuchet MS" w:hAnsi="Trebuchet MS"/>
          <w:sz w:val="20"/>
          <w:szCs w:val="20"/>
        </w:rPr>
        <w:t>Ratowników 2</w:t>
      </w:r>
      <w:r w:rsidR="00033ADB">
        <w:rPr>
          <w:rFonts w:ascii="Trebuchet MS" w:hAnsi="Trebuchet MS"/>
          <w:sz w:val="20"/>
          <w:szCs w:val="20"/>
        </w:rPr>
        <w:t xml:space="preserve"> w </w:t>
      </w:r>
      <w:r>
        <w:rPr>
          <w:rFonts w:ascii="Trebuchet MS" w:hAnsi="Trebuchet MS"/>
          <w:sz w:val="20"/>
          <w:szCs w:val="20"/>
        </w:rPr>
        <w:t>Nowym Bytomiu</w:t>
      </w:r>
      <w:r w:rsidR="006E3164">
        <w:rPr>
          <w:rFonts w:ascii="Trebuchet MS" w:hAnsi="Trebuchet MS"/>
          <w:sz w:val="20"/>
          <w:szCs w:val="20"/>
        </w:rPr>
        <w:t>- termin wykonania do 30.05.2025 r.</w:t>
      </w:r>
      <w:r w:rsidR="00033ADB">
        <w:rPr>
          <w:rFonts w:ascii="Trebuchet MS" w:hAnsi="Trebuchet MS"/>
          <w:sz w:val="20"/>
          <w:szCs w:val="20"/>
        </w:rPr>
        <w:t>,</w:t>
      </w:r>
    </w:p>
    <w:p w14:paraId="1F86417C" w14:textId="26298E60" w:rsidR="00033ADB" w:rsidRDefault="00F91864" w:rsidP="00D24A7F">
      <w:pPr>
        <w:pStyle w:val="Standard"/>
        <w:numPr>
          <w:ilvl w:val="0"/>
          <w:numId w:val="5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budynek zaplecza sportowego</w:t>
      </w:r>
      <w:r w:rsidR="003931D7">
        <w:rPr>
          <w:rFonts w:ascii="Trebuchet MS" w:hAnsi="Trebuchet MS"/>
          <w:sz w:val="20"/>
          <w:szCs w:val="20"/>
        </w:rPr>
        <w:t>, oświetlenie boisko do ru</w:t>
      </w:r>
      <w:r w:rsidR="00E91E1E">
        <w:rPr>
          <w:rFonts w:ascii="Trebuchet MS" w:hAnsi="Trebuchet MS"/>
          <w:sz w:val="20"/>
          <w:szCs w:val="20"/>
        </w:rPr>
        <w:t>g</w:t>
      </w:r>
      <w:r w:rsidR="003931D7">
        <w:rPr>
          <w:rFonts w:ascii="Trebuchet MS" w:hAnsi="Trebuchet MS"/>
          <w:sz w:val="20"/>
          <w:szCs w:val="20"/>
        </w:rPr>
        <w:t>by, oświetlenie lodowiska</w:t>
      </w:r>
      <w:r w:rsidR="00D24A7F">
        <w:rPr>
          <w:rFonts w:ascii="Trebuchet MS" w:hAnsi="Trebuchet MS"/>
          <w:sz w:val="20"/>
          <w:szCs w:val="20"/>
        </w:rPr>
        <w:t xml:space="preserve"> – </w:t>
      </w:r>
      <w:r w:rsidR="00E91E1E">
        <w:rPr>
          <w:rFonts w:ascii="Trebuchet MS" w:hAnsi="Trebuchet MS"/>
          <w:sz w:val="20"/>
          <w:szCs w:val="20"/>
        </w:rPr>
        <w:t>ośrodek „</w:t>
      </w:r>
      <w:r>
        <w:rPr>
          <w:rFonts w:ascii="Trebuchet MS" w:hAnsi="Trebuchet MS"/>
          <w:sz w:val="20"/>
          <w:szCs w:val="20"/>
        </w:rPr>
        <w:t>Burloch Arena</w:t>
      </w:r>
      <w:r w:rsidR="00E91E1E">
        <w:rPr>
          <w:rFonts w:ascii="Trebuchet MS" w:hAnsi="Trebuchet MS"/>
          <w:sz w:val="20"/>
          <w:szCs w:val="20"/>
        </w:rPr>
        <w:t>”</w:t>
      </w:r>
      <w:r w:rsidR="00D24A7F">
        <w:rPr>
          <w:rFonts w:ascii="Trebuchet MS" w:hAnsi="Trebuchet MS"/>
          <w:sz w:val="20"/>
          <w:szCs w:val="20"/>
        </w:rPr>
        <w:t xml:space="preserve"> ul. </w:t>
      </w:r>
      <w:r w:rsidR="003931D7">
        <w:rPr>
          <w:rFonts w:ascii="Trebuchet MS" w:hAnsi="Trebuchet MS"/>
          <w:sz w:val="20"/>
          <w:szCs w:val="20"/>
        </w:rPr>
        <w:t>Bytomska 15</w:t>
      </w:r>
      <w:r w:rsidR="00D24A7F">
        <w:rPr>
          <w:rFonts w:ascii="Trebuchet MS" w:hAnsi="Trebuchet MS"/>
          <w:sz w:val="20"/>
          <w:szCs w:val="20"/>
        </w:rPr>
        <w:t xml:space="preserve"> w </w:t>
      </w:r>
      <w:r w:rsidR="003931D7">
        <w:rPr>
          <w:rFonts w:ascii="Trebuchet MS" w:hAnsi="Trebuchet MS"/>
          <w:sz w:val="20"/>
          <w:szCs w:val="20"/>
        </w:rPr>
        <w:t>Orzegowie</w:t>
      </w:r>
      <w:r w:rsidR="006E3164">
        <w:rPr>
          <w:rFonts w:ascii="Trebuchet MS" w:hAnsi="Trebuchet MS"/>
          <w:sz w:val="20"/>
          <w:szCs w:val="20"/>
        </w:rPr>
        <w:t xml:space="preserve"> – termin wykonania do 13.06.2025 r.</w:t>
      </w:r>
      <w:r w:rsidR="003931D7">
        <w:rPr>
          <w:rFonts w:ascii="Trebuchet MS" w:hAnsi="Trebuchet MS"/>
          <w:sz w:val="20"/>
          <w:szCs w:val="20"/>
        </w:rPr>
        <w:t>,</w:t>
      </w:r>
    </w:p>
    <w:p w14:paraId="121AA303" w14:textId="7F782416" w:rsidR="003931D7" w:rsidRPr="00D24A7F" w:rsidRDefault="003931D7" w:rsidP="00D24A7F">
      <w:pPr>
        <w:pStyle w:val="Standard"/>
        <w:numPr>
          <w:ilvl w:val="0"/>
          <w:numId w:val="5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oświetlenie parkietu Sali sportowej w hali – ul. gen. Hallera 16B w Nowym Bytomiu</w:t>
      </w:r>
      <w:r w:rsidR="006E3164">
        <w:rPr>
          <w:rFonts w:ascii="Trebuchet MS" w:hAnsi="Trebuchet MS"/>
          <w:sz w:val="20"/>
          <w:szCs w:val="20"/>
        </w:rPr>
        <w:t xml:space="preserve"> – termin wykonania do </w:t>
      </w:r>
      <w:r w:rsidR="00F24FF0">
        <w:rPr>
          <w:rFonts w:ascii="Trebuchet MS" w:hAnsi="Trebuchet MS"/>
          <w:sz w:val="20"/>
          <w:szCs w:val="20"/>
        </w:rPr>
        <w:t>18</w:t>
      </w:r>
      <w:r w:rsidR="006E3164">
        <w:rPr>
          <w:rFonts w:ascii="Trebuchet MS" w:hAnsi="Trebuchet MS"/>
          <w:sz w:val="20"/>
          <w:szCs w:val="20"/>
        </w:rPr>
        <w:t>.0</w:t>
      </w:r>
      <w:r w:rsidR="00F24FF0">
        <w:rPr>
          <w:rFonts w:ascii="Trebuchet MS" w:hAnsi="Trebuchet MS"/>
          <w:sz w:val="20"/>
          <w:szCs w:val="20"/>
        </w:rPr>
        <w:t>4</w:t>
      </w:r>
      <w:r w:rsidR="006E3164">
        <w:rPr>
          <w:rFonts w:ascii="Trebuchet MS" w:hAnsi="Trebuchet MS"/>
          <w:sz w:val="20"/>
          <w:szCs w:val="20"/>
        </w:rPr>
        <w:t>.2025 r.</w:t>
      </w:r>
      <w:r>
        <w:rPr>
          <w:rFonts w:ascii="Trebuchet MS" w:hAnsi="Trebuchet MS"/>
          <w:sz w:val="20"/>
          <w:szCs w:val="20"/>
        </w:rPr>
        <w:t>.</w:t>
      </w:r>
    </w:p>
    <w:p w14:paraId="10138B54" w14:textId="2D72691F" w:rsidR="00033ADB" w:rsidRDefault="00033ADB" w:rsidP="00033ADB">
      <w:pPr>
        <w:pStyle w:val="Standard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Pięcioletnie pomiary elektryczne </w:t>
      </w:r>
      <w:r w:rsidR="00DC5CBF">
        <w:rPr>
          <w:rFonts w:ascii="Trebuchet MS" w:hAnsi="Trebuchet MS" w:cs="Arial"/>
          <w:sz w:val="20"/>
          <w:szCs w:val="20"/>
        </w:rPr>
        <w:t>obejmują następujący zakres</w:t>
      </w:r>
      <w:r>
        <w:rPr>
          <w:rFonts w:ascii="Trebuchet MS" w:hAnsi="Trebuchet MS" w:cs="Arial"/>
          <w:sz w:val="20"/>
          <w:szCs w:val="20"/>
        </w:rPr>
        <w:t>:</w:t>
      </w:r>
    </w:p>
    <w:p w14:paraId="58D4BD9A" w14:textId="00394FFB" w:rsidR="00033ADB" w:rsidRDefault="00033ADB" w:rsidP="00033ADB">
      <w:pPr>
        <w:pStyle w:val="Standard"/>
        <w:numPr>
          <w:ilvl w:val="0"/>
          <w:numId w:val="6"/>
        </w:num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pomiar skuteczności środków ochrony przed porażeniem prądem elektrycznym przez</w:t>
      </w:r>
    </w:p>
    <w:p w14:paraId="747A9D9A" w14:textId="54FCD8DB" w:rsidR="00033ADB" w:rsidRDefault="00033ADB" w:rsidP="00033ADB">
      <w:pPr>
        <w:pStyle w:val="Standard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</w:t>
      </w:r>
      <w:r w:rsidR="004636B1">
        <w:rPr>
          <w:rFonts w:ascii="Trebuchet MS" w:hAnsi="Trebuchet MS" w:cs="Arial"/>
          <w:sz w:val="20"/>
          <w:szCs w:val="20"/>
        </w:rPr>
        <w:t xml:space="preserve">       </w:t>
      </w:r>
      <w:r>
        <w:rPr>
          <w:rFonts w:ascii="Trebuchet MS" w:hAnsi="Trebuchet MS" w:cs="Arial"/>
          <w:sz w:val="20"/>
          <w:szCs w:val="20"/>
        </w:rPr>
        <w:t>samoczynne wyłączenie,</w:t>
      </w:r>
    </w:p>
    <w:p w14:paraId="1EFD02ED" w14:textId="03B10CE0" w:rsidR="00033ADB" w:rsidRDefault="00033ADB" w:rsidP="00033ADB">
      <w:pPr>
        <w:pStyle w:val="Standard"/>
        <w:numPr>
          <w:ilvl w:val="0"/>
          <w:numId w:val="6"/>
        </w:num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pomiar rezystancji izolacji instalacji elektrycznej (w obwodzie 1 i 3-fazowym),</w:t>
      </w:r>
    </w:p>
    <w:p w14:paraId="6B65F9D0" w14:textId="6CCE4115" w:rsidR="00033ADB" w:rsidRDefault="00033ADB" w:rsidP="00033ADB">
      <w:pPr>
        <w:pStyle w:val="Standard"/>
        <w:numPr>
          <w:ilvl w:val="0"/>
          <w:numId w:val="6"/>
        </w:num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4636B1">
        <w:rPr>
          <w:rFonts w:ascii="Trebuchet MS" w:hAnsi="Trebuchet MS" w:cs="Arial"/>
          <w:sz w:val="20"/>
          <w:szCs w:val="20"/>
        </w:rPr>
        <w:t>p</w:t>
      </w:r>
      <w:r>
        <w:rPr>
          <w:rFonts w:ascii="Trebuchet MS" w:hAnsi="Trebuchet MS" w:cs="Arial"/>
          <w:sz w:val="20"/>
          <w:szCs w:val="20"/>
        </w:rPr>
        <w:t>omiar skuteczności zadziałania wyłącznika różnicowo-prądowego,</w:t>
      </w:r>
    </w:p>
    <w:p w14:paraId="422D97D9" w14:textId="69AF49A1" w:rsidR="00033ADB" w:rsidRDefault="00033ADB" w:rsidP="004636B1">
      <w:pPr>
        <w:pStyle w:val="Standard"/>
        <w:numPr>
          <w:ilvl w:val="0"/>
          <w:numId w:val="6"/>
        </w:num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4636B1">
        <w:rPr>
          <w:rFonts w:ascii="Trebuchet MS" w:hAnsi="Trebuchet MS" w:cs="Arial"/>
          <w:sz w:val="20"/>
          <w:szCs w:val="20"/>
        </w:rPr>
        <w:t>p</w:t>
      </w:r>
      <w:r>
        <w:rPr>
          <w:rFonts w:ascii="Trebuchet MS" w:hAnsi="Trebuchet MS" w:cs="Arial"/>
          <w:sz w:val="20"/>
          <w:szCs w:val="20"/>
        </w:rPr>
        <w:t>omiar rezystancji uziomów instalacji odgromowej</w:t>
      </w:r>
      <w:r w:rsidR="004636B1">
        <w:rPr>
          <w:rFonts w:ascii="Trebuchet MS" w:hAnsi="Trebuchet MS" w:cs="Arial"/>
          <w:sz w:val="20"/>
          <w:szCs w:val="20"/>
        </w:rPr>
        <w:t>,</w:t>
      </w:r>
    </w:p>
    <w:p w14:paraId="5217C96F" w14:textId="337DD3D2" w:rsidR="004636B1" w:rsidRDefault="004636B1" w:rsidP="004636B1">
      <w:pPr>
        <w:pStyle w:val="Standard"/>
        <w:numPr>
          <w:ilvl w:val="0"/>
          <w:numId w:val="6"/>
        </w:num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pomiar natężenia oświetlenia parkietu boiska w hali sportowej,</w:t>
      </w:r>
    </w:p>
    <w:p w14:paraId="4A378335" w14:textId="6917FB2F" w:rsidR="004636B1" w:rsidRDefault="004636B1" w:rsidP="004636B1">
      <w:pPr>
        <w:pStyle w:val="Standard"/>
        <w:numPr>
          <w:ilvl w:val="0"/>
          <w:numId w:val="6"/>
        </w:num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DC5CBF">
        <w:rPr>
          <w:rFonts w:ascii="Trebuchet MS" w:hAnsi="Trebuchet MS" w:cs="Arial"/>
          <w:sz w:val="20"/>
          <w:szCs w:val="20"/>
        </w:rPr>
        <w:t>w</w:t>
      </w:r>
      <w:r>
        <w:rPr>
          <w:rFonts w:ascii="Trebuchet MS" w:hAnsi="Trebuchet MS" w:cs="Arial"/>
          <w:sz w:val="20"/>
          <w:szCs w:val="20"/>
        </w:rPr>
        <w:t>ykonanie próby funkcjonowania wyłącznika ppoż i oświetlenia awaryjnego,</w:t>
      </w:r>
    </w:p>
    <w:p w14:paraId="6A274043" w14:textId="732CCD0B" w:rsidR="00033ADB" w:rsidRDefault="004636B1" w:rsidP="00FE42E1">
      <w:pPr>
        <w:pStyle w:val="Standard"/>
        <w:numPr>
          <w:ilvl w:val="0"/>
          <w:numId w:val="6"/>
        </w:numPr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</w:t>
      </w:r>
      <w:r w:rsidR="00033ADB">
        <w:rPr>
          <w:rFonts w:ascii="Trebuchet MS" w:hAnsi="Trebuchet MS" w:cs="Arial"/>
          <w:sz w:val="20"/>
          <w:szCs w:val="20"/>
        </w:rPr>
        <w:t>adanie stanu instalacji odgromowej i uziomów</w:t>
      </w:r>
      <w:r w:rsidR="00A87AC3">
        <w:rPr>
          <w:rFonts w:ascii="Trebuchet MS" w:hAnsi="Trebuchet MS" w:cs="Arial"/>
          <w:sz w:val="20"/>
          <w:szCs w:val="20"/>
        </w:rPr>
        <w:t>.</w:t>
      </w:r>
    </w:p>
    <w:p w14:paraId="56541815" w14:textId="77777777" w:rsidR="00FE42E1" w:rsidRDefault="00FE42E1" w:rsidP="00FE42E1">
      <w:pPr>
        <w:pStyle w:val="Standard"/>
        <w:ind w:left="720"/>
        <w:jc w:val="both"/>
        <w:rPr>
          <w:rFonts w:ascii="Trebuchet MS" w:hAnsi="Trebuchet MS" w:cs="Arial"/>
          <w:sz w:val="20"/>
          <w:szCs w:val="20"/>
        </w:rPr>
      </w:pPr>
    </w:p>
    <w:p w14:paraId="7ED941C6" w14:textId="0569AB51" w:rsidR="00033ADB" w:rsidRDefault="00033ADB" w:rsidP="00033ADB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Pięcioletnie pomiary elektryczne należy wykonać w </w:t>
      </w:r>
      <w:r w:rsidR="00FE42E1">
        <w:rPr>
          <w:rFonts w:ascii="Trebuchet MS" w:hAnsi="Trebuchet MS"/>
          <w:sz w:val="20"/>
          <w:szCs w:val="20"/>
        </w:rPr>
        <w:t xml:space="preserve">poniższym </w:t>
      </w:r>
      <w:r>
        <w:rPr>
          <w:rFonts w:ascii="Trebuchet MS" w:hAnsi="Trebuchet MS"/>
          <w:sz w:val="20"/>
          <w:szCs w:val="20"/>
        </w:rPr>
        <w:t>zakresie (przyjęto szacunkową ilość punktów pomiaru):</w:t>
      </w:r>
    </w:p>
    <w:p w14:paraId="0780345E" w14:textId="0E062BC1" w:rsidR="004636B1" w:rsidRDefault="00775CB4" w:rsidP="004636B1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</w:t>
      </w:r>
      <w:r w:rsidR="00FE42E1">
        <w:rPr>
          <w:rFonts w:ascii="Trebuchet MS" w:eastAsia="Trebuchet MS" w:hAnsi="Trebuchet MS" w:cs="Trebuchet MS"/>
          <w:sz w:val="20"/>
          <w:szCs w:val="20"/>
        </w:rPr>
        <w:t>a)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E42E1">
        <w:rPr>
          <w:rFonts w:ascii="Trebuchet MS" w:eastAsia="Trebuchet MS" w:hAnsi="Trebuchet MS" w:cs="Trebuchet MS"/>
          <w:sz w:val="20"/>
          <w:szCs w:val="20"/>
        </w:rPr>
        <w:t>p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omiary skuteczności środków ochrony przeciwporażeniowej – </w:t>
      </w:r>
      <w:r w:rsidR="00CA6F35">
        <w:rPr>
          <w:rFonts w:ascii="Trebuchet MS" w:eastAsia="Trebuchet MS" w:hAnsi="Trebuchet MS" w:cs="Trebuchet MS"/>
          <w:sz w:val="20"/>
          <w:szCs w:val="20"/>
        </w:rPr>
        <w:t>293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punktów</w:t>
      </w:r>
    </w:p>
    <w:p w14:paraId="5C65B1BE" w14:textId="1ECD7243" w:rsidR="004636B1" w:rsidRDefault="00775CB4" w:rsidP="00775CB4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</w:t>
      </w:r>
      <w:r w:rsidR="00FE42E1">
        <w:rPr>
          <w:rFonts w:ascii="Trebuchet MS" w:eastAsia="Trebuchet MS" w:hAnsi="Trebuchet MS" w:cs="Trebuchet MS"/>
          <w:sz w:val="20"/>
          <w:szCs w:val="20"/>
        </w:rPr>
        <w:t>b)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E42E1">
        <w:rPr>
          <w:rFonts w:ascii="Trebuchet MS" w:eastAsia="Trebuchet MS" w:hAnsi="Trebuchet MS" w:cs="Trebuchet MS"/>
          <w:sz w:val="20"/>
          <w:szCs w:val="20"/>
        </w:rPr>
        <w:t>p</w:t>
      </w:r>
      <w:r w:rsidR="004636B1">
        <w:rPr>
          <w:rFonts w:ascii="Trebuchet MS" w:eastAsia="Trebuchet MS" w:hAnsi="Trebuchet MS" w:cs="Trebuchet MS"/>
          <w:sz w:val="20"/>
          <w:szCs w:val="20"/>
        </w:rPr>
        <w:t>omiary rezystanc</w:t>
      </w:r>
      <w:r w:rsidR="00D24A7F">
        <w:rPr>
          <w:rFonts w:ascii="Trebuchet MS" w:eastAsia="Trebuchet MS" w:hAnsi="Trebuchet MS" w:cs="Trebuchet MS"/>
          <w:sz w:val="20"/>
          <w:szCs w:val="20"/>
        </w:rPr>
        <w:t xml:space="preserve">ji izolacji </w:t>
      </w:r>
      <w:r w:rsidR="00F24FF0">
        <w:rPr>
          <w:rFonts w:ascii="Trebuchet MS" w:eastAsia="Trebuchet MS" w:hAnsi="Trebuchet MS" w:cs="Trebuchet MS"/>
          <w:sz w:val="20"/>
          <w:szCs w:val="20"/>
        </w:rPr>
        <w:t>(w obwodzie 1-fazowym)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– </w:t>
      </w:r>
      <w:r w:rsidR="00CA6F35">
        <w:rPr>
          <w:rFonts w:ascii="Trebuchet MS" w:eastAsia="Trebuchet MS" w:hAnsi="Trebuchet MS" w:cs="Trebuchet MS"/>
          <w:sz w:val="20"/>
          <w:szCs w:val="20"/>
        </w:rPr>
        <w:t>242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punktów,</w:t>
      </w:r>
    </w:p>
    <w:p w14:paraId="4460BDAF" w14:textId="6E773A06" w:rsidR="004636B1" w:rsidRDefault="00775CB4" w:rsidP="004636B1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</w:t>
      </w:r>
      <w:r w:rsidR="00FE42E1">
        <w:rPr>
          <w:rFonts w:ascii="Trebuchet MS" w:eastAsia="Trebuchet MS" w:hAnsi="Trebuchet MS" w:cs="Trebuchet MS"/>
          <w:sz w:val="20"/>
          <w:szCs w:val="20"/>
        </w:rPr>
        <w:t>c)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E42E1">
        <w:rPr>
          <w:rFonts w:ascii="Trebuchet MS" w:eastAsia="Trebuchet MS" w:hAnsi="Trebuchet MS" w:cs="Trebuchet MS"/>
          <w:sz w:val="20"/>
          <w:szCs w:val="20"/>
        </w:rPr>
        <w:t>p</w:t>
      </w:r>
      <w:r w:rsidR="004636B1">
        <w:rPr>
          <w:rFonts w:ascii="Trebuchet MS" w:eastAsia="Trebuchet MS" w:hAnsi="Trebuchet MS" w:cs="Trebuchet MS"/>
          <w:sz w:val="20"/>
          <w:szCs w:val="20"/>
        </w:rPr>
        <w:t>omiar</w:t>
      </w:r>
      <w:r w:rsidR="00F24FF0">
        <w:rPr>
          <w:rFonts w:ascii="Trebuchet MS" w:eastAsia="Trebuchet MS" w:hAnsi="Trebuchet MS" w:cs="Trebuchet MS"/>
          <w:sz w:val="20"/>
          <w:szCs w:val="20"/>
        </w:rPr>
        <w:t>y</w:t>
      </w:r>
      <w:r w:rsidR="00D24A7F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24FF0">
        <w:rPr>
          <w:rFonts w:ascii="Trebuchet MS" w:eastAsia="Trebuchet MS" w:hAnsi="Trebuchet MS" w:cs="Trebuchet MS"/>
          <w:sz w:val="20"/>
          <w:szCs w:val="20"/>
        </w:rPr>
        <w:t>rezystancji izolacji (w obwodzie 3-fazowym)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– </w:t>
      </w:r>
      <w:r w:rsidR="00CA6F35">
        <w:rPr>
          <w:rFonts w:ascii="Trebuchet MS" w:eastAsia="Trebuchet MS" w:hAnsi="Trebuchet MS" w:cs="Trebuchet MS"/>
          <w:sz w:val="20"/>
          <w:szCs w:val="20"/>
        </w:rPr>
        <w:t>86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D24A7F">
        <w:rPr>
          <w:rFonts w:ascii="Trebuchet MS" w:eastAsia="Trebuchet MS" w:hAnsi="Trebuchet MS" w:cs="Trebuchet MS"/>
          <w:sz w:val="20"/>
          <w:szCs w:val="20"/>
        </w:rPr>
        <w:t>punkt</w:t>
      </w:r>
      <w:r w:rsidR="004636B1">
        <w:rPr>
          <w:rFonts w:ascii="Trebuchet MS" w:eastAsia="Trebuchet MS" w:hAnsi="Trebuchet MS" w:cs="Trebuchet MS"/>
          <w:sz w:val="20"/>
          <w:szCs w:val="20"/>
        </w:rPr>
        <w:t>,</w:t>
      </w:r>
    </w:p>
    <w:p w14:paraId="4E59BF7C" w14:textId="387AAFF0" w:rsidR="004636B1" w:rsidRDefault="00775CB4" w:rsidP="004636B1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</w:t>
      </w:r>
      <w:r w:rsidR="00FE42E1">
        <w:rPr>
          <w:rFonts w:ascii="Trebuchet MS" w:eastAsia="Trebuchet MS" w:hAnsi="Trebuchet MS" w:cs="Trebuchet MS"/>
          <w:sz w:val="20"/>
          <w:szCs w:val="20"/>
        </w:rPr>
        <w:t>d)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E42E1">
        <w:rPr>
          <w:rFonts w:ascii="Trebuchet MS" w:eastAsia="Trebuchet MS" w:hAnsi="Trebuchet MS" w:cs="Trebuchet MS"/>
          <w:sz w:val="20"/>
          <w:szCs w:val="20"/>
        </w:rPr>
        <w:t>p</w:t>
      </w:r>
      <w:r w:rsidR="004636B1">
        <w:rPr>
          <w:rFonts w:ascii="Trebuchet MS" w:eastAsia="Trebuchet MS" w:hAnsi="Trebuchet MS" w:cs="Trebuchet MS"/>
          <w:sz w:val="20"/>
          <w:szCs w:val="20"/>
        </w:rPr>
        <w:t>omiar</w:t>
      </w:r>
      <w:r w:rsidR="00D24A7F">
        <w:rPr>
          <w:rFonts w:ascii="Trebuchet MS" w:eastAsia="Trebuchet MS" w:hAnsi="Trebuchet MS" w:cs="Trebuchet MS"/>
          <w:sz w:val="20"/>
          <w:szCs w:val="20"/>
        </w:rPr>
        <w:t xml:space="preserve"> badania zabezpieczenia różnicowo-prądow</w:t>
      </w:r>
      <w:r w:rsidR="00F24FF0">
        <w:rPr>
          <w:rFonts w:ascii="Trebuchet MS" w:eastAsia="Trebuchet MS" w:hAnsi="Trebuchet MS" w:cs="Trebuchet MS"/>
          <w:sz w:val="20"/>
          <w:szCs w:val="20"/>
        </w:rPr>
        <w:t>ych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– </w:t>
      </w:r>
      <w:r w:rsidR="00CA6F35">
        <w:rPr>
          <w:rFonts w:ascii="Trebuchet MS" w:eastAsia="Trebuchet MS" w:hAnsi="Trebuchet MS" w:cs="Trebuchet MS"/>
          <w:sz w:val="20"/>
          <w:szCs w:val="20"/>
        </w:rPr>
        <w:t>59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punkt,</w:t>
      </w:r>
    </w:p>
    <w:p w14:paraId="7B48400E" w14:textId="4B97E14A" w:rsidR="00F24FF0" w:rsidRDefault="00F24FF0" w:rsidP="004636B1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</w:t>
      </w:r>
      <w:r w:rsidR="003A4AED">
        <w:rPr>
          <w:rFonts w:ascii="Trebuchet MS" w:eastAsia="Trebuchet MS" w:hAnsi="Trebuchet MS" w:cs="Trebuchet MS"/>
          <w:sz w:val="20"/>
          <w:szCs w:val="20"/>
        </w:rPr>
        <w:t xml:space="preserve">e) badanie uziomów w słupach </w:t>
      </w:r>
      <w:r w:rsidR="00CA6F35">
        <w:rPr>
          <w:rFonts w:ascii="Trebuchet MS" w:eastAsia="Trebuchet MS" w:hAnsi="Trebuchet MS" w:cs="Trebuchet MS"/>
          <w:sz w:val="20"/>
          <w:szCs w:val="20"/>
        </w:rPr>
        <w:t>–</w:t>
      </w:r>
      <w:r w:rsidR="003A4AED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CA6F35">
        <w:rPr>
          <w:rFonts w:ascii="Trebuchet MS" w:eastAsia="Trebuchet MS" w:hAnsi="Trebuchet MS" w:cs="Trebuchet MS"/>
          <w:sz w:val="20"/>
          <w:szCs w:val="20"/>
        </w:rPr>
        <w:t>54 punkty,</w:t>
      </w:r>
    </w:p>
    <w:p w14:paraId="6413DAE0" w14:textId="29D3F123" w:rsidR="004636B1" w:rsidRDefault="00775CB4" w:rsidP="004636B1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</w:t>
      </w:r>
      <w:r w:rsidR="00CA6F35">
        <w:rPr>
          <w:rFonts w:ascii="Trebuchet MS" w:eastAsia="Trebuchet MS" w:hAnsi="Trebuchet MS" w:cs="Trebuchet MS"/>
          <w:sz w:val="20"/>
          <w:szCs w:val="20"/>
        </w:rPr>
        <w:t>f</w:t>
      </w:r>
      <w:r w:rsidR="00FE42E1">
        <w:rPr>
          <w:rFonts w:ascii="Trebuchet MS" w:eastAsia="Trebuchet MS" w:hAnsi="Trebuchet MS" w:cs="Trebuchet MS"/>
          <w:sz w:val="20"/>
          <w:szCs w:val="20"/>
        </w:rPr>
        <w:t>)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E42E1">
        <w:rPr>
          <w:rFonts w:ascii="Trebuchet MS" w:eastAsia="Trebuchet MS" w:hAnsi="Trebuchet MS" w:cs="Trebuchet MS"/>
          <w:sz w:val="20"/>
          <w:szCs w:val="20"/>
        </w:rPr>
        <w:t>p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omiary instalacji odgromowej – </w:t>
      </w:r>
      <w:r w:rsidR="00D24A7F">
        <w:rPr>
          <w:rFonts w:ascii="Trebuchet MS" w:eastAsia="Trebuchet MS" w:hAnsi="Trebuchet MS" w:cs="Trebuchet MS"/>
          <w:sz w:val="20"/>
          <w:szCs w:val="20"/>
        </w:rPr>
        <w:t>6</w:t>
      </w:r>
      <w:r w:rsidR="00CA6F35">
        <w:rPr>
          <w:rFonts w:ascii="Trebuchet MS" w:eastAsia="Trebuchet MS" w:hAnsi="Trebuchet MS" w:cs="Trebuchet MS"/>
          <w:sz w:val="20"/>
          <w:szCs w:val="20"/>
        </w:rPr>
        <w:t>1</w:t>
      </w:r>
      <w:r w:rsidR="004636B1">
        <w:rPr>
          <w:rFonts w:ascii="Trebuchet MS" w:eastAsia="Trebuchet MS" w:hAnsi="Trebuchet MS" w:cs="Trebuchet MS"/>
          <w:sz w:val="20"/>
          <w:szCs w:val="20"/>
        </w:rPr>
        <w:t xml:space="preserve"> punktów.</w:t>
      </w:r>
    </w:p>
    <w:p w14:paraId="78214D87" w14:textId="77777777" w:rsidR="00D24A7F" w:rsidRDefault="00D24A7F" w:rsidP="00D24A7F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6545E0D" w14:textId="58294B03" w:rsidR="00D24A7F" w:rsidRDefault="00F24FF0" w:rsidP="00D24A7F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</w:t>
      </w:r>
      <w:r w:rsidR="00D24A7F">
        <w:rPr>
          <w:rFonts w:ascii="Trebuchet MS" w:hAnsi="Trebuchet MS"/>
          <w:sz w:val="20"/>
          <w:szCs w:val="20"/>
        </w:rPr>
        <w:t>Wykonanie próby funkcjonowania wyłącznika ppoż i oświetlenia awaryjnego</w:t>
      </w:r>
      <w:r>
        <w:rPr>
          <w:rFonts w:ascii="Trebuchet MS" w:hAnsi="Trebuchet MS"/>
          <w:sz w:val="20"/>
          <w:szCs w:val="20"/>
        </w:rPr>
        <w:t xml:space="preserve"> w terminie do 31.07.2025 r.</w:t>
      </w:r>
      <w:r w:rsidR="00D24A7F">
        <w:rPr>
          <w:rFonts w:ascii="Trebuchet MS" w:hAnsi="Trebuchet MS"/>
          <w:sz w:val="20"/>
          <w:szCs w:val="20"/>
        </w:rPr>
        <w:t xml:space="preserve"> w następujących obiektach:</w:t>
      </w:r>
    </w:p>
    <w:p w14:paraId="1DA90200" w14:textId="211524EE" w:rsidR="00D24A7F" w:rsidRDefault="00CA6F35" w:rsidP="00CA6F35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</w:t>
      </w:r>
      <w:r w:rsidR="00D24A7F">
        <w:rPr>
          <w:rFonts w:ascii="Trebuchet MS" w:hAnsi="Trebuchet MS"/>
          <w:sz w:val="20"/>
          <w:szCs w:val="20"/>
        </w:rPr>
        <w:t>a/hala sportowa przy ulicy gen. Hallera 16B w Nowym Bytomiu,</w:t>
      </w:r>
    </w:p>
    <w:p w14:paraId="77BE756A" w14:textId="79F3DEB1" w:rsidR="00D24A7F" w:rsidRDefault="00CA6F35" w:rsidP="00CA6F35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</w:t>
      </w:r>
      <w:r w:rsidR="00D24A7F">
        <w:rPr>
          <w:rFonts w:ascii="Trebuchet MS" w:hAnsi="Trebuchet MS"/>
          <w:sz w:val="20"/>
          <w:szCs w:val="20"/>
        </w:rPr>
        <w:t>b/hala sportowa przy ulicy Bytomskiej 13 w Orzegowie,</w:t>
      </w:r>
    </w:p>
    <w:p w14:paraId="60AB6548" w14:textId="0709077D" w:rsidR="00D24A7F" w:rsidRDefault="00CA6F35" w:rsidP="00CA6F35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</w:t>
      </w:r>
      <w:r w:rsidR="00D24A7F">
        <w:rPr>
          <w:rFonts w:ascii="Trebuchet MS" w:hAnsi="Trebuchet MS"/>
          <w:sz w:val="20"/>
          <w:szCs w:val="20"/>
        </w:rPr>
        <w:t>c/basen kryty przy ulicy Pokoju 13 w Nowym Bytomiu,</w:t>
      </w:r>
    </w:p>
    <w:p w14:paraId="2A596C13" w14:textId="306F6482" w:rsidR="00D24A7F" w:rsidRDefault="00CA6F35" w:rsidP="00CA6F35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</w:t>
      </w:r>
      <w:r w:rsidR="00D24A7F">
        <w:rPr>
          <w:rFonts w:ascii="Trebuchet MS" w:hAnsi="Trebuchet MS"/>
          <w:sz w:val="20"/>
          <w:szCs w:val="20"/>
        </w:rPr>
        <w:t>d/basen kryty przy ulicy Chryzantem 10 w Rudzie,</w:t>
      </w:r>
    </w:p>
    <w:p w14:paraId="4393E47A" w14:textId="297AF8D3" w:rsidR="00D24A7F" w:rsidRDefault="00CA6F35" w:rsidP="00CA6F35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</w:t>
      </w:r>
      <w:r w:rsidR="00D24A7F">
        <w:rPr>
          <w:rFonts w:ascii="Trebuchet MS" w:hAnsi="Trebuchet MS"/>
          <w:sz w:val="20"/>
          <w:szCs w:val="20"/>
        </w:rPr>
        <w:t>e/basen kryty przy ulicy Oświęcimskiej 90 w Kochłowicach,</w:t>
      </w:r>
    </w:p>
    <w:p w14:paraId="1BB0F26A" w14:textId="00D63CFD" w:rsidR="00D24A7F" w:rsidRDefault="00CA6F35" w:rsidP="00CA6F35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</w:t>
      </w:r>
      <w:r w:rsidR="00D24A7F">
        <w:rPr>
          <w:rFonts w:ascii="Trebuchet MS" w:hAnsi="Trebuchet MS"/>
          <w:sz w:val="20"/>
          <w:szCs w:val="20"/>
        </w:rPr>
        <w:t>f/zaplecze sportowe przy ulicy Czarnoleśnej 14-14A w Nowym Bytomiu,</w:t>
      </w:r>
    </w:p>
    <w:p w14:paraId="49B4F764" w14:textId="3C552C07" w:rsidR="006554EF" w:rsidRDefault="00D24A7F" w:rsidP="00D24A7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g/zaplecze sportowe przy ulicy Bytomskiej 15 w Orzegowie.</w:t>
      </w:r>
    </w:p>
    <w:p w14:paraId="1358AF15" w14:textId="77777777" w:rsidR="00D24A7F" w:rsidRDefault="00D24A7F" w:rsidP="00D24A7F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</w:p>
    <w:p w14:paraId="1950B597" w14:textId="2B6B399C" w:rsidR="002373B4" w:rsidRPr="00CD73DA" w:rsidRDefault="00000000" w:rsidP="00CD73DA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VI. SZCZEGÓŁOWY OPIS PRZEDMIOTU ZAMÓWIENIA</w:t>
      </w:r>
    </w:p>
    <w:p w14:paraId="06167C9B" w14:textId="3915BE2B" w:rsidR="008B3A2B" w:rsidRDefault="003940A2" w:rsidP="008124A8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8124A8">
        <w:rPr>
          <w:rFonts w:ascii="Trebuchet MS" w:hAnsi="Trebuchet MS"/>
          <w:sz w:val="20"/>
          <w:szCs w:val="20"/>
        </w:rPr>
        <w:t>. Pięcioletnie pomiary elektryczne należy wykonać na obiek</w:t>
      </w:r>
      <w:r w:rsidR="008B3A2B">
        <w:rPr>
          <w:rFonts w:ascii="Trebuchet MS" w:hAnsi="Trebuchet MS"/>
          <w:sz w:val="20"/>
          <w:szCs w:val="20"/>
        </w:rPr>
        <w:t>tach:</w:t>
      </w:r>
    </w:p>
    <w:p w14:paraId="0BA4D309" w14:textId="6FC04BDB" w:rsidR="008124A8" w:rsidRPr="008124A8" w:rsidRDefault="003940A2" w:rsidP="008124A8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8B3A2B">
        <w:rPr>
          <w:rFonts w:ascii="Trebuchet MS" w:hAnsi="Trebuchet MS"/>
          <w:sz w:val="20"/>
          <w:szCs w:val="20"/>
        </w:rPr>
        <w:t>.1.Siłowni terenowej/placu zabaw</w:t>
      </w:r>
      <w:r w:rsidR="008124A8">
        <w:rPr>
          <w:rFonts w:ascii="Trebuchet MS" w:hAnsi="Trebuchet MS"/>
          <w:sz w:val="20"/>
          <w:szCs w:val="20"/>
        </w:rPr>
        <w:t xml:space="preserve"> – oświetlenie placu zabaw/siłowni</w:t>
      </w:r>
      <w:r w:rsidR="008124A8" w:rsidRPr="00CC6F26">
        <w:rPr>
          <w:rFonts w:ascii="Trebuchet MS" w:hAnsi="Trebuchet MS"/>
          <w:sz w:val="20"/>
          <w:szCs w:val="20"/>
        </w:rPr>
        <w:t xml:space="preserve"> przy ulicy </w:t>
      </w:r>
      <w:r w:rsidR="008B3A2B">
        <w:rPr>
          <w:rFonts w:ascii="Trebuchet MS" w:hAnsi="Trebuchet MS"/>
          <w:sz w:val="20"/>
          <w:szCs w:val="20"/>
        </w:rPr>
        <w:t>Energetyków/Modrzewiowa</w:t>
      </w:r>
      <w:r w:rsidR="008124A8">
        <w:rPr>
          <w:rFonts w:ascii="Trebuchet MS" w:hAnsi="Trebuchet MS"/>
          <w:sz w:val="20"/>
          <w:szCs w:val="20"/>
        </w:rPr>
        <w:t xml:space="preserve"> w </w:t>
      </w:r>
      <w:r w:rsidR="008B3A2B">
        <w:rPr>
          <w:rFonts w:ascii="Trebuchet MS" w:hAnsi="Trebuchet MS"/>
          <w:sz w:val="20"/>
          <w:szCs w:val="20"/>
        </w:rPr>
        <w:t>Halemba</w:t>
      </w:r>
      <w:r w:rsidR="008124A8">
        <w:rPr>
          <w:rFonts w:ascii="Trebuchet MS" w:hAnsi="Trebuchet MS"/>
          <w:sz w:val="20"/>
          <w:szCs w:val="20"/>
        </w:rPr>
        <w:t xml:space="preserve"> w poniższym zakresie (przyjęto szacunkową ilość punktów pomiaru):</w:t>
      </w:r>
    </w:p>
    <w:p w14:paraId="4D40C235" w14:textId="13249A01" w:rsidR="008124A8" w:rsidRDefault="008124A8" w:rsidP="008124A8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a) pomiary skuteczności środków ochrony przeciwporażeniowej – </w:t>
      </w:r>
      <w:r w:rsidR="008B3A2B"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z w:val="20"/>
          <w:szCs w:val="20"/>
        </w:rPr>
        <w:t xml:space="preserve"> punktów</w:t>
      </w:r>
    </w:p>
    <w:p w14:paraId="7BD36D76" w14:textId="459794F6" w:rsidR="008124A8" w:rsidRDefault="008124A8" w:rsidP="008124A8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b) pomiary rezystancji izolacji instalacji elektrycznej – </w:t>
      </w:r>
      <w:r w:rsidR="008B3A2B">
        <w:rPr>
          <w:rFonts w:ascii="Trebuchet MS" w:eastAsia="Trebuchet MS" w:hAnsi="Trebuchet MS" w:cs="Trebuchet MS"/>
          <w:sz w:val="20"/>
          <w:szCs w:val="20"/>
        </w:rPr>
        <w:t>8</w:t>
      </w:r>
      <w:r>
        <w:rPr>
          <w:rFonts w:ascii="Trebuchet MS" w:eastAsia="Trebuchet MS" w:hAnsi="Trebuchet MS" w:cs="Trebuchet MS"/>
          <w:sz w:val="20"/>
          <w:szCs w:val="20"/>
        </w:rPr>
        <w:t xml:space="preserve"> punktów,</w:t>
      </w:r>
    </w:p>
    <w:p w14:paraId="791B44D8" w14:textId="5E298E5E" w:rsidR="008124A8" w:rsidRDefault="008124A8" w:rsidP="008124A8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c) </w:t>
      </w:r>
      <w:r w:rsidR="008B3A2B">
        <w:rPr>
          <w:rFonts w:ascii="Trebuchet MS" w:eastAsia="Trebuchet MS" w:hAnsi="Trebuchet MS" w:cs="Trebuchet MS"/>
          <w:sz w:val="20"/>
          <w:szCs w:val="20"/>
        </w:rPr>
        <w:t>badanie instalacji uziomowej w słupach</w:t>
      </w:r>
      <w:r>
        <w:rPr>
          <w:rFonts w:ascii="Trebuchet MS" w:eastAsia="Trebuchet MS" w:hAnsi="Trebuchet MS" w:cs="Trebuchet MS"/>
          <w:sz w:val="20"/>
          <w:szCs w:val="20"/>
        </w:rPr>
        <w:t xml:space="preserve"> – </w:t>
      </w:r>
      <w:r w:rsidR="008B3A2B"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z w:val="20"/>
          <w:szCs w:val="20"/>
        </w:rPr>
        <w:t xml:space="preserve"> punkt</w:t>
      </w:r>
      <w:r w:rsidR="008B3A2B">
        <w:rPr>
          <w:rFonts w:ascii="Trebuchet MS" w:eastAsia="Trebuchet MS" w:hAnsi="Trebuchet MS" w:cs="Trebuchet MS"/>
          <w:sz w:val="20"/>
          <w:szCs w:val="20"/>
        </w:rPr>
        <w:t>y</w:t>
      </w:r>
    </w:p>
    <w:p w14:paraId="7B33B1F7" w14:textId="6FD615B0" w:rsidR="008B3A2B" w:rsidRDefault="003940A2" w:rsidP="008124A8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</w:t>
      </w:r>
      <w:r w:rsidR="008B3A2B">
        <w:rPr>
          <w:rFonts w:ascii="Trebuchet MS" w:eastAsia="Trebuchet MS" w:hAnsi="Trebuchet MS" w:cs="Trebuchet MS"/>
          <w:sz w:val="20"/>
          <w:szCs w:val="20"/>
        </w:rPr>
        <w:t>.2.Obiekty w ośrodku kąpieliska letniego przy ulicy Ratowników 2 w Nowym Bytomiu:</w:t>
      </w:r>
    </w:p>
    <w:p w14:paraId="62196EF6" w14:textId="0ADEAEF9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a) pomiary skuteczności środków ochrony przeciwporażeniowej – 1</w:t>
      </w:r>
      <w:r w:rsidR="000A10FF">
        <w:rPr>
          <w:rFonts w:ascii="Trebuchet MS" w:eastAsia="Trebuchet MS" w:hAnsi="Trebuchet MS" w:cs="Trebuchet MS"/>
          <w:sz w:val="20"/>
          <w:szCs w:val="20"/>
        </w:rPr>
        <w:t>79</w:t>
      </w:r>
      <w:r>
        <w:rPr>
          <w:rFonts w:ascii="Trebuchet MS" w:eastAsia="Trebuchet MS" w:hAnsi="Trebuchet MS" w:cs="Trebuchet MS"/>
          <w:sz w:val="20"/>
          <w:szCs w:val="20"/>
        </w:rPr>
        <w:t xml:space="preserve"> punktów</w:t>
      </w:r>
    </w:p>
    <w:p w14:paraId="04C2C44A" w14:textId="3B6D9039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b) pomiary rezystancji izolacji (w obwodzie 1-fazowym) – 163 punktów,</w:t>
      </w:r>
    </w:p>
    <w:p w14:paraId="17665AF4" w14:textId="34211D30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c) pomiary rezystancji izolacji (w obwodzie 3-fazowym) – 65 punktów</w:t>
      </w:r>
    </w:p>
    <w:p w14:paraId="6B6ABBFE" w14:textId="2CA3FA45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d) pomiar badań wyłączników różnicowo-prądowych – 2</w:t>
      </w:r>
      <w:r w:rsidR="000A10FF">
        <w:rPr>
          <w:rFonts w:ascii="Trebuchet MS" w:eastAsia="Trebuchet MS" w:hAnsi="Trebuchet MS" w:cs="Trebuchet MS"/>
          <w:sz w:val="20"/>
          <w:szCs w:val="20"/>
        </w:rPr>
        <w:t>8</w:t>
      </w:r>
      <w:r>
        <w:rPr>
          <w:rFonts w:ascii="Trebuchet MS" w:eastAsia="Trebuchet MS" w:hAnsi="Trebuchet MS" w:cs="Trebuchet MS"/>
          <w:sz w:val="20"/>
          <w:szCs w:val="20"/>
        </w:rPr>
        <w:t xml:space="preserve"> punktów,</w:t>
      </w:r>
    </w:p>
    <w:p w14:paraId="3EF0F418" w14:textId="115522EC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e) badanie uziomów w słupach – 51 punkty</w:t>
      </w:r>
    </w:p>
    <w:p w14:paraId="73F6F1C9" w14:textId="0CF899EB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f) badanie instalacji odgromowej – </w:t>
      </w:r>
      <w:r w:rsidR="000A10FF">
        <w:rPr>
          <w:rFonts w:ascii="Trebuchet MS" w:eastAsia="Trebuchet MS" w:hAnsi="Trebuchet MS" w:cs="Trebuchet MS"/>
          <w:sz w:val="20"/>
          <w:szCs w:val="20"/>
        </w:rPr>
        <w:t>7</w:t>
      </w:r>
      <w:r>
        <w:rPr>
          <w:rFonts w:ascii="Trebuchet MS" w:eastAsia="Trebuchet MS" w:hAnsi="Trebuchet MS" w:cs="Trebuchet MS"/>
          <w:sz w:val="20"/>
          <w:szCs w:val="20"/>
        </w:rPr>
        <w:t xml:space="preserve"> punkt</w:t>
      </w:r>
      <w:r w:rsidR="000A10FF">
        <w:rPr>
          <w:rFonts w:ascii="Trebuchet MS" w:eastAsia="Trebuchet MS" w:hAnsi="Trebuchet MS" w:cs="Trebuchet MS"/>
          <w:sz w:val="20"/>
          <w:szCs w:val="20"/>
        </w:rPr>
        <w:t>ów</w:t>
      </w:r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14D83B73" w14:textId="77777777" w:rsidR="00F24FF0" w:rsidRDefault="00F24FF0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0DB4010" w14:textId="571540F6" w:rsidR="00E123EB" w:rsidRDefault="003940A2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</w:t>
      </w:r>
      <w:r w:rsidR="00E123EB">
        <w:rPr>
          <w:rFonts w:ascii="Trebuchet MS" w:eastAsia="Trebuchet MS" w:hAnsi="Trebuchet MS" w:cs="Trebuchet MS"/>
          <w:sz w:val="20"/>
          <w:szCs w:val="20"/>
        </w:rPr>
        <w:t>.3.Obiekty w ośrodku Burloch Arena przy ulicy Bytomskiej 15 w Orzegowie:</w:t>
      </w:r>
    </w:p>
    <w:p w14:paraId="6D872589" w14:textId="5228D663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a) pomiary skuteczności środków ochrony przeciwporażeniowej – </w:t>
      </w:r>
      <w:r w:rsidR="00ED0F83">
        <w:rPr>
          <w:rFonts w:ascii="Trebuchet MS" w:eastAsia="Trebuchet MS" w:hAnsi="Trebuchet MS" w:cs="Trebuchet MS"/>
          <w:sz w:val="20"/>
          <w:szCs w:val="20"/>
        </w:rPr>
        <w:t>55</w:t>
      </w:r>
      <w:r>
        <w:rPr>
          <w:rFonts w:ascii="Trebuchet MS" w:eastAsia="Trebuchet MS" w:hAnsi="Trebuchet MS" w:cs="Trebuchet MS"/>
          <w:sz w:val="20"/>
          <w:szCs w:val="20"/>
        </w:rPr>
        <w:t xml:space="preserve"> punktów</w:t>
      </w:r>
    </w:p>
    <w:p w14:paraId="74B7E6FC" w14:textId="5DED3C90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b) pomiary rezystancji izolacji (w obwodzie 1-fazowym) – </w:t>
      </w:r>
      <w:r w:rsidR="00ED0F83">
        <w:rPr>
          <w:rFonts w:ascii="Trebuchet MS" w:eastAsia="Trebuchet MS" w:hAnsi="Trebuchet MS" w:cs="Trebuchet MS"/>
          <w:sz w:val="20"/>
          <w:szCs w:val="20"/>
        </w:rPr>
        <w:t>59</w:t>
      </w:r>
      <w:r>
        <w:rPr>
          <w:rFonts w:ascii="Trebuchet MS" w:eastAsia="Trebuchet MS" w:hAnsi="Trebuchet MS" w:cs="Trebuchet MS"/>
          <w:sz w:val="20"/>
          <w:szCs w:val="20"/>
        </w:rPr>
        <w:t xml:space="preserve"> punktów,</w:t>
      </w:r>
    </w:p>
    <w:p w14:paraId="4E25593E" w14:textId="34669FE9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c) pomiary rezystancji izolacji (w obwodzie 3-fazowym) – </w:t>
      </w:r>
      <w:r w:rsidR="00ED0F83">
        <w:rPr>
          <w:rFonts w:ascii="Trebuchet MS" w:eastAsia="Trebuchet MS" w:hAnsi="Trebuchet MS" w:cs="Trebuchet MS"/>
          <w:sz w:val="20"/>
          <w:szCs w:val="20"/>
        </w:rPr>
        <w:t>18</w:t>
      </w:r>
      <w:r>
        <w:rPr>
          <w:rFonts w:ascii="Trebuchet MS" w:eastAsia="Trebuchet MS" w:hAnsi="Trebuchet MS" w:cs="Trebuchet MS"/>
          <w:sz w:val="20"/>
          <w:szCs w:val="20"/>
        </w:rPr>
        <w:t xml:space="preserve"> punktów</w:t>
      </w:r>
    </w:p>
    <w:p w14:paraId="1040B990" w14:textId="6D9DA3C5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d) pomiar badań wyłączników różnicowo-prądowych – </w:t>
      </w:r>
      <w:r w:rsidR="00ED0F83">
        <w:rPr>
          <w:rFonts w:ascii="Trebuchet MS" w:eastAsia="Trebuchet MS" w:hAnsi="Trebuchet MS" w:cs="Trebuchet MS"/>
          <w:sz w:val="20"/>
          <w:szCs w:val="20"/>
        </w:rPr>
        <w:t>31</w:t>
      </w:r>
      <w:r>
        <w:rPr>
          <w:rFonts w:ascii="Trebuchet MS" w:eastAsia="Trebuchet MS" w:hAnsi="Trebuchet MS" w:cs="Trebuchet MS"/>
          <w:sz w:val="20"/>
          <w:szCs w:val="20"/>
        </w:rPr>
        <w:t xml:space="preserve"> punktów,</w:t>
      </w:r>
    </w:p>
    <w:p w14:paraId="1E1B9285" w14:textId="11B8D4E6" w:rsidR="00E123EB" w:rsidRDefault="00E123EB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</w:t>
      </w:r>
      <w:r w:rsidR="00ED0F83">
        <w:rPr>
          <w:rFonts w:ascii="Trebuchet MS" w:eastAsia="Trebuchet MS" w:hAnsi="Trebuchet MS" w:cs="Trebuchet MS"/>
          <w:sz w:val="20"/>
          <w:szCs w:val="20"/>
        </w:rPr>
        <w:t>e</w:t>
      </w:r>
      <w:r>
        <w:rPr>
          <w:rFonts w:ascii="Trebuchet MS" w:eastAsia="Trebuchet MS" w:hAnsi="Trebuchet MS" w:cs="Trebuchet MS"/>
          <w:sz w:val="20"/>
          <w:szCs w:val="20"/>
        </w:rPr>
        <w:t xml:space="preserve">) badanie instalacji odgromowej – </w:t>
      </w:r>
      <w:r w:rsidR="00ED0F83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4 punkty.</w:t>
      </w:r>
    </w:p>
    <w:p w14:paraId="0948B425" w14:textId="2E65A79C" w:rsidR="00ED0F83" w:rsidRDefault="003940A2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</w:t>
      </w:r>
      <w:r w:rsidR="00ED0F83">
        <w:rPr>
          <w:rFonts w:ascii="Trebuchet MS" w:eastAsia="Trebuchet MS" w:hAnsi="Trebuchet MS" w:cs="Trebuchet MS"/>
          <w:sz w:val="20"/>
          <w:szCs w:val="20"/>
        </w:rPr>
        <w:t>.4. Oświetlenie parkietu Sali sportowej przy ulicy gen. Hallera 16B w Nowym Bytomiu:</w:t>
      </w:r>
    </w:p>
    <w:p w14:paraId="36A44242" w14:textId="681A3E2E" w:rsidR="00ED0F83" w:rsidRDefault="00ED0F83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a) pomiary skuteczności środków ochrony przeciwporażeniowej – 53 punktów</w:t>
      </w:r>
    </w:p>
    <w:p w14:paraId="062E75CA" w14:textId="0185DC09" w:rsidR="00ED0F83" w:rsidRDefault="00ED0F83" w:rsidP="00ED0F83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b) pomiary rezystancji izolacji (w obwodzie 1-fazowym) – 12 punktów,</w:t>
      </w:r>
    </w:p>
    <w:p w14:paraId="3F696CD2" w14:textId="78F6DB8E" w:rsidR="00ED0F83" w:rsidRDefault="00ED0F83" w:rsidP="00ED0F83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c) pomiary rezystancji izolacji (w obwodzie 3-fazowym) – 3 punkty.</w:t>
      </w:r>
    </w:p>
    <w:p w14:paraId="4312AB25" w14:textId="4A809519" w:rsidR="00ED0F83" w:rsidRDefault="00ED0F83" w:rsidP="00E123EB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2A10A24" w14:textId="62A8CB12" w:rsidR="006554EF" w:rsidRDefault="00FE42E1" w:rsidP="006554EF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Ponadto zamówienie obejmuje p</w:t>
      </w:r>
      <w:r w:rsidR="006554EF">
        <w:rPr>
          <w:rFonts w:ascii="Trebuchet MS" w:eastAsia="Trebuchet MS" w:hAnsi="Trebuchet MS" w:cs="Trebuchet MS"/>
          <w:sz w:val="20"/>
          <w:szCs w:val="20"/>
        </w:rPr>
        <w:t>ozostałe czynności niewymienione powyżej, do których obligują obowiązujące we wskazanym zakresie przepisy i normy.</w:t>
      </w:r>
    </w:p>
    <w:p w14:paraId="483776AD" w14:textId="77777777" w:rsidR="00FE42E1" w:rsidRDefault="00FE42E1" w:rsidP="006554EF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46A95EB" w14:textId="3943A5C5" w:rsidR="00FE42E1" w:rsidRDefault="006554EF" w:rsidP="006554EF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Zamawiający nie dopuszcza składania ofert częściowych. Oferta musi zawierać wszystkie pozycje wskazane w formularzu ofertowym (oferta niepełna podlega odrzuceniu). Kryterium oceny jest najniższa cena wraz </w:t>
      </w:r>
      <w:r w:rsidR="00FE42E1">
        <w:rPr>
          <w:rFonts w:ascii="Trebuchet MS" w:eastAsia="Trebuchet MS" w:hAnsi="Trebuchet MS" w:cs="Trebuchet MS"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>z kosztami dojazdu na obiekt</w:t>
      </w:r>
      <w:r w:rsidR="00FE42E1">
        <w:rPr>
          <w:rFonts w:ascii="Trebuchet MS" w:eastAsia="Trebuchet MS" w:hAnsi="Trebuchet MS" w:cs="Trebuchet MS"/>
          <w:sz w:val="20"/>
          <w:szCs w:val="20"/>
        </w:rPr>
        <w:t>y</w:t>
      </w:r>
      <w:r>
        <w:rPr>
          <w:rFonts w:ascii="Trebuchet MS" w:eastAsia="Trebuchet MS" w:hAnsi="Trebuchet MS" w:cs="Trebuchet MS"/>
          <w:sz w:val="20"/>
          <w:szCs w:val="20"/>
        </w:rPr>
        <w:t xml:space="preserve"> MOSiR. Ilość punktów pomiaru jest ilością szacunkową i może się różnić </w:t>
      </w:r>
      <w:r w:rsidR="00FE42E1">
        <w:rPr>
          <w:rFonts w:ascii="Trebuchet MS" w:eastAsia="Trebuchet MS" w:hAnsi="Trebuchet MS" w:cs="Trebuchet MS"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 xml:space="preserve">o rzeczywistej ilości. </w:t>
      </w:r>
    </w:p>
    <w:p w14:paraId="52566868" w14:textId="780DC523" w:rsidR="00FE42E1" w:rsidRDefault="006554EF" w:rsidP="006554EF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Z wykonanych pomiarów Wykonawca jest zobowiązany sporządzić protokoły w dwóch </w:t>
      </w:r>
      <w:r w:rsidR="00FE42E1">
        <w:rPr>
          <w:rFonts w:ascii="Trebuchet MS" w:eastAsia="Trebuchet MS" w:hAnsi="Trebuchet MS" w:cs="Trebuchet MS"/>
          <w:sz w:val="20"/>
          <w:szCs w:val="20"/>
        </w:rPr>
        <w:t xml:space="preserve">oryginalnych </w:t>
      </w:r>
      <w:r>
        <w:rPr>
          <w:rFonts w:ascii="Trebuchet MS" w:eastAsia="Trebuchet MS" w:hAnsi="Trebuchet MS" w:cs="Trebuchet MS"/>
          <w:sz w:val="20"/>
          <w:szCs w:val="20"/>
        </w:rPr>
        <w:t xml:space="preserve">egzemplarzach. Protokół z przeprowadzonego przeglądu powinien zawierać: nr protokołu, datę wykonania przeglądu, tabelaryczne zestawienie pomiarów wraz z informacją z oględzin instalacji elektrycznej </w:t>
      </w:r>
      <w:r w:rsidR="00775CB4">
        <w:rPr>
          <w:rFonts w:ascii="Trebuchet MS" w:eastAsia="Trebuchet MS" w:hAnsi="Trebuchet MS" w:cs="Trebuchet MS"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 xml:space="preserve">z podziałem na poszczególne lokale/pomieszczenia z zestawieniem punktów pomiarowych, wykaz usterek bądź określenie zaleceń pokontrolnych.  </w:t>
      </w:r>
    </w:p>
    <w:p w14:paraId="38FF58FD" w14:textId="77777777" w:rsidR="00FE42E1" w:rsidRDefault="00FE42E1" w:rsidP="006554EF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70EAEA3" w14:textId="4350BD09" w:rsidR="006554EF" w:rsidRDefault="00FE42E1" w:rsidP="006554EF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 ofercie n</w:t>
      </w:r>
      <w:r w:rsidR="006554EF">
        <w:rPr>
          <w:rFonts w:ascii="Trebuchet MS" w:eastAsia="Trebuchet MS" w:hAnsi="Trebuchet MS" w:cs="Trebuchet MS"/>
          <w:sz w:val="20"/>
          <w:szCs w:val="20"/>
        </w:rPr>
        <w:t xml:space="preserve">ależy uwzględnić wykonanie ponownych pomiarów wynikających z zaleceń pokontrolnych </w:t>
      </w:r>
      <w:r w:rsidR="00775CB4">
        <w:rPr>
          <w:rFonts w:ascii="Trebuchet MS" w:eastAsia="Trebuchet MS" w:hAnsi="Trebuchet MS" w:cs="Trebuchet MS"/>
          <w:sz w:val="20"/>
          <w:szCs w:val="20"/>
        </w:rPr>
        <w:br/>
      </w:r>
      <w:r w:rsidR="006554EF">
        <w:rPr>
          <w:rFonts w:ascii="Trebuchet MS" w:eastAsia="Trebuchet MS" w:hAnsi="Trebuchet MS" w:cs="Trebuchet MS"/>
          <w:sz w:val="20"/>
          <w:szCs w:val="20"/>
        </w:rPr>
        <w:t>i</w:t>
      </w:r>
      <w:r w:rsidR="001D4272">
        <w:rPr>
          <w:rFonts w:ascii="Trebuchet MS" w:eastAsia="Trebuchet MS" w:hAnsi="Trebuchet MS" w:cs="Trebuchet MS"/>
          <w:sz w:val="20"/>
          <w:szCs w:val="20"/>
        </w:rPr>
        <w:t xml:space="preserve"> informacji o</w:t>
      </w:r>
      <w:r w:rsidR="006554EF">
        <w:rPr>
          <w:rFonts w:ascii="Trebuchet MS" w:eastAsia="Trebuchet MS" w:hAnsi="Trebuchet MS" w:cs="Trebuchet MS"/>
          <w:sz w:val="20"/>
          <w:szCs w:val="20"/>
        </w:rPr>
        <w:t xml:space="preserve"> usunięciu ewentualnych usterek bądź nieprawidłowości. Protokół musi posiadać podpisy  uprawnionych osób przeprowadzających kontrolę. Do oferty należy dołączyć odpowiednie aktualne uprawnienia elektryczne SEP-owskie.</w:t>
      </w:r>
    </w:p>
    <w:p w14:paraId="094E9FD4" w14:textId="77777777" w:rsidR="006554EF" w:rsidRDefault="006554EF" w:rsidP="006554EF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8562EC1" w14:textId="7611218C" w:rsidR="006554EF" w:rsidRDefault="006554EF" w:rsidP="006554EF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W formularzu ofertowym należy podać ceny jednostkowe za punkt pomiaru oraz łączną cenę za wykonanie wszystkich rodzajów pomiarów (z uwzględnieniem szacunkowej ilości punktów). Wymieniona cena jest ceną ryczałtową. Zamawiający zastrzega </w:t>
      </w:r>
      <w:r w:rsidR="001D4272">
        <w:rPr>
          <w:rFonts w:ascii="Trebuchet MS" w:eastAsia="Trebuchet MS" w:hAnsi="Trebuchet MS" w:cs="Trebuchet MS"/>
          <w:b/>
          <w:bCs/>
          <w:sz w:val="20"/>
          <w:szCs w:val="20"/>
        </w:rPr>
        <w:t>że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jeżeli szacunkowe ilości punktów będą mniejsze, to do rozliczenia będą przyjmowane faktyczne ilości zgodne z wykonanymi pomiarami i sporządzonymi protokołami.</w:t>
      </w:r>
    </w:p>
    <w:p w14:paraId="3850C372" w14:textId="77777777"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9E016C0" w14:textId="690B2125" w:rsidR="00E91E1E" w:rsidRDefault="00457914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4. </w:t>
      </w:r>
      <w:r w:rsidR="00E91E1E">
        <w:rPr>
          <w:rFonts w:ascii="Trebuchet MS" w:eastAsia="Trebuchet MS" w:hAnsi="Trebuchet MS" w:cs="Trebuchet MS"/>
          <w:sz w:val="20"/>
          <w:szCs w:val="20"/>
        </w:rPr>
        <w:t xml:space="preserve">Prawa i obowiązki Stron, szczegóły dotyczące realizacji i wzajemnych rozliczeń, a także odpowiedzialność Stron zawiera projekt umowy, stanowiący załącznik nr </w:t>
      </w:r>
      <w:r>
        <w:rPr>
          <w:rFonts w:ascii="Trebuchet MS" w:eastAsia="Trebuchet MS" w:hAnsi="Trebuchet MS" w:cs="Trebuchet MS"/>
          <w:sz w:val="20"/>
          <w:szCs w:val="20"/>
        </w:rPr>
        <w:t>4</w:t>
      </w:r>
      <w:r w:rsidR="00E91E1E">
        <w:rPr>
          <w:rFonts w:ascii="Trebuchet MS" w:eastAsia="Trebuchet MS" w:hAnsi="Trebuchet MS" w:cs="Trebuchet MS"/>
          <w:sz w:val="20"/>
          <w:szCs w:val="20"/>
        </w:rPr>
        <w:t>.</w:t>
      </w:r>
    </w:p>
    <w:p w14:paraId="23FFABA7" w14:textId="27150CDE" w:rsidR="00457914" w:rsidRDefault="00457914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Nieodzownymi elementami zapytania ofertowego są także załączniki:</w:t>
      </w:r>
    </w:p>
    <w:p w14:paraId="006382D6" w14:textId="4EFF1E3D" w:rsidR="00457914" w:rsidRDefault="00457914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4.1.Formularz oferty – załącznik nr 1,</w:t>
      </w:r>
    </w:p>
    <w:p w14:paraId="55FA3D8B" w14:textId="6B30ECF3" w:rsidR="00457914" w:rsidRDefault="00457914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4.2.Oświadczenie Wykonawcy ubiegającego się o udzielenie zamówienia dotyczącego przesłanek wykluczenia a art. 7 ust. 1 ustawy o szczególnych rozwiązaniach w zakresie przeciwdziałania wspieraniu agresji na Ukrainę oraz służących ochronie bezpieczeństwa narodowego – załącznik nr 2,</w:t>
      </w:r>
    </w:p>
    <w:p w14:paraId="2CE8E6DA" w14:textId="528FB636" w:rsidR="00ED0F83" w:rsidRDefault="00ED0F83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4.3.Wykaz osób – załącznik nr 3,</w:t>
      </w:r>
    </w:p>
    <w:p w14:paraId="1ABB548E" w14:textId="05900A8A" w:rsidR="008D0665" w:rsidRDefault="008D0665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4.4.</w:t>
      </w:r>
      <w:r w:rsidRPr="008D0665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Projekt umowy – załącznik nr 4,</w:t>
      </w:r>
    </w:p>
    <w:p w14:paraId="17241DD6" w14:textId="22291B89" w:rsidR="008D0665" w:rsidRDefault="008D0665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4.5. Klauzula RODO – załącznik nr 5,</w:t>
      </w:r>
    </w:p>
    <w:p w14:paraId="228F234E" w14:textId="6CBED571" w:rsidR="00ED0F83" w:rsidRDefault="00ED0F83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4.</w:t>
      </w:r>
      <w:r w:rsidR="008D0665"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z w:val="20"/>
          <w:szCs w:val="20"/>
        </w:rPr>
        <w:t xml:space="preserve">.Oświadczenie Wykonawcy o zapoznaniu się z procedura wewnętrznych obowiązujących w MOSiR Ruda Śląska (sygnaliści) zamieszczoną na stronie internetowej Zamawiającego </w:t>
      </w:r>
      <w:hyperlink r:id="rId8" w:history="1">
        <w:r w:rsidRPr="00270D5E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– zał. nr </w:t>
      </w:r>
      <w:r w:rsidR="008D0665"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3010BC0E" w14:textId="77777777" w:rsidR="00457914" w:rsidRDefault="00457914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E355F20" w14:textId="014A3D0A" w:rsidR="00A87AC3" w:rsidRDefault="00A87AC3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VII. ZMIANA ZAPYTANIA OFERTOWEGO</w:t>
      </w:r>
    </w:p>
    <w:p w14:paraId="60F32646" w14:textId="05B0157C" w:rsidR="00A87AC3" w:rsidRDefault="00A87AC3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Zapytanie ofertowe może zostać zmienione przed upływem terminu składania ofert. </w:t>
      </w:r>
      <w:r w:rsidR="00327220">
        <w:rPr>
          <w:rFonts w:ascii="Trebuchet MS" w:eastAsia="Trebuchet MS" w:hAnsi="Trebuchet MS" w:cs="Trebuchet MS"/>
          <w:sz w:val="20"/>
          <w:szCs w:val="20"/>
        </w:rPr>
        <w:t>Zamawiający</w:t>
      </w:r>
      <w:r>
        <w:rPr>
          <w:rFonts w:ascii="Trebuchet MS" w:eastAsia="Trebuchet MS" w:hAnsi="Trebuchet MS" w:cs="Trebuchet MS"/>
          <w:sz w:val="20"/>
          <w:szCs w:val="20"/>
        </w:rPr>
        <w:t xml:space="preserve"> przedłuża termin składania ofert o czas niezbędny do wprowadzenia zmian w</w:t>
      </w:r>
      <w:r w:rsidR="00327220">
        <w:rPr>
          <w:rFonts w:ascii="Trebuchet MS" w:eastAsia="Trebuchet MS" w:hAnsi="Trebuchet MS" w:cs="Trebuchet MS"/>
          <w:sz w:val="20"/>
          <w:szCs w:val="20"/>
        </w:rPr>
        <w:t xml:space="preserve"> ofertach, jeżeli jest to konieczne z uwagi na zakres wprowadzonych zmian.</w:t>
      </w:r>
    </w:p>
    <w:p w14:paraId="3D9BE674" w14:textId="77777777" w:rsidR="00327220" w:rsidRPr="00A87AC3" w:rsidRDefault="0032722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D66C49C" w14:textId="20E4D406" w:rsidR="00802FCE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</w:t>
      </w:r>
      <w:r w:rsidR="00327220">
        <w:rPr>
          <w:rFonts w:ascii="Trebuchet MS" w:eastAsia="Trebuchet MS" w:hAnsi="Trebuchet MS" w:cs="Trebuchet MS"/>
          <w:b/>
          <w:bCs/>
          <w:sz w:val="20"/>
          <w:szCs w:val="20"/>
        </w:rPr>
        <w:t>I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I. OPIS WARUNKÓW W POSTĘPOWANIU ORAZ DOKUMENTY WYMAGANE W OFERCIE</w:t>
      </w:r>
    </w:p>
    <w:p w14:paraId="3A914022" w14:textId="356E877D"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</w:t>
      </w:r>
      <w:r w:rsidR="001D4272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Wykonawca powinien </w:t>
      </w:r>
      <w:r w:rsidR="001D4272">
        <w:rPr>
          <w:rFonts w:ascii="Trebuchet MS" w:eastAsia="Trebuchet MS" w:hAnsi="Trebuchet MS" w:cs="Trebuchet MS"/>
          <w:sz w:val="20"/>
          <w:szCs w:val="20"/>
        </w:rPr>
        <w:t>spełnić</w:t>
      </w:r>
      <w:r>
        <w:rPr>
          <w:rFonts w:ascii="Trebuchet MS" w:eastAsia="Trebuchet MS" w:hAnsi="Trebuchet MS" w:cs="Trebuchet MS"/>
          <w:sz w:val="20"/>
          <w:szCs w:val="20"/>
        </w:rPr>
        <w:t xml:space="preserve"> następujące </w:t>
      </w:r>
      <w:r w:rsidR="001D4272">
        <w:rPr>
          <w:rFonts w:ascii="Trebuchet MS" w:eastAsia="Trebuchet MS" w:hAnsi="Trebuchet MS" w:cs="Trebuchet MS"/>
          <w:sz w:val="20"/>
          <w:szCs w:val="20"/>
        </w:rPr>
        <w:t xml:space="preserve">wymogi w zakresie </w:t>
      </w:r>
      <w:r>
        <w:rPr>
          <w:rFonts w:ascii="Trebuchet MS" w:eastAsia="Trebuchet MS" w:hAnsi="Trebuchet MS" w:cs="Trebuchet MS"/>
          <w:sz w:val="20"/>
          <w:szCs w:val="20"/>
        </w:rPr>
        <w:t>oświadcze</w:t>
      </w:r>
      <w:r w:rsidR="001D4272">
        <w:rPr>
          <w:rFonts w:ascii="Trebuchet MS" w:eastAsia="Trebuchet MS" w:hAnsi="Trebuchet MS" w:cs="Trebuchet MS"/>
          <w:sz w:val="20"/>
          <w:szCs w:val="20"/>
        </w:rPr>
        <w:t>ń</w:t>
      </w:r>
      <w:r>
        <w:rPr>
          <w:rFonts w:ascii="Trebuchet MS" w:eastAsia="Trebuchet MS" w:hAnsi="Trebuchet MS" w:cs="Trebuchet MS"/>
          <w:sz w:val="20"/>
          <w:szCs w:val="20"/>
        </w:rPr>
        <w:t xml:space="preserve"> i dokument</w:t>
      </w:r>
      <w:r w:rsidR="001D4272">
        <w:rPr>
          <w:rFonts w:ascii="Trebuchet MS" w:eastAsia="Trebuchet MS" w:hAnsi="Trebuchet MS" w:cs="Trebuchet MS"/>
          <w:sz w:val="20"/>
          <w:szCs w:val="20"/>
        </w:rPr>
        <w:t>ów</w:t>
      </w:r>
      <w:r>
        <w:rPr>
          <w:rFonts w:ascii="Trebuchet MS" w:eastAsia="Trebuchet MS" w:hAnsi="Trebuchet MS" w:cs="Trebuchet MS"/>
          <w:sz w:val="20"/>
          <w:szCs w:val="20"/>
        </w:rPr>
        <w:t>:</w:t>
      </w:r>
    </w:p>
    <w:p w14:paraId="71561950" w14:textId="0E14F43A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1/ofertę należy sporządzić na formularzu oferty lub według takiego samego schematu – formularza oferty – załącznik nr 1  – zapytania ofertowego,</w:t>
      </w:r>
    </w:p>
    <w:p w14:paraId="0F15FE6A" w14:textId="77777777"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2/oferta musi być podpisana przez osobę/y upoważnioną/e do reprezentowania Wykonawcy,</w:t>
      </w:r>
    </w:p>
    <w:p w14:paraId="59CDCECC" w14:textId="72A7D087"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3/</w:t>
      </w:r>
      <w:r w:rsidR="001D4272">
        <w:rPr>
          <w:rFonts w:ascii="Trebuchet MS" w:eastAsia="Trebuchet MS" w:hAnsi="Trebuchet MS" w:cs="Trebuchet MS"/>
          <w:sz w:val="20"/>
          <w:szCs w:val="20"/>
        </w:rPr>
        <w:t>należy doł</w:t>
      </w:r>
      <w:r w:rsidR="00775CB4">
        <w:rPr>
          <w:rFonts w:ascii="Trebuchet MS" w:eastAsia="Trebuchet MS" w:hAnsi="Trebuchet MS" w:cs="Trebuchet MS"/>
          <w:sz w:val="20"/>
          <w:szCs w:val="20"/>
        </w:rPr>
        <w:t>ączyć</w:t>
      </w:r>
      <w:r w:rsidR="001D427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E91E1E">
        <w:rPr>
          <w:rFonts w:ascii="Trebuchet MS" w:eastAsia="Trebuchet MS" w:hAnsi="Trebuchet MS" w:cs="Trebuchet MS"/>
          <w:sz w:val="20"/>
          <w:szCs w:val="20"/>
        </w:rPr>
        <w:t xml:space="preserve">do oferty </w:t>
      </w:r>
      <w:r>
        <w:rPr>
          <w:rFonts w:ascii="Trebuchet MS" w:eastAsia="Trebuchet MS" w:hAnsi="Trebuchet MS" w:cs="Trebuchet MS"/>
          <w:sz w:val="20"/>
          <w:szCs w:val="20"/>
        </w:rPr>
        <w:t xml:space="preserve">wykaz osób realizujących usługę określone przedmiotem zamówienia wraz z informacjami na temat ich kwalifikacji zawodowych, doświadczenia, zakresem wykonywanych przez nich czynności – formularz wykaz osób – załącznik nr 3. Do </w:t>
      </w:r>
      <w:r w:rsidR="00E24B9F">
        <w:rPr>
          <w:rFonts w:ascii="Trebuchet MS" w:eastAsia="Trebuchet MS" w:hAnsi="Trebuchet MS" w:cs="Trebuchet MS"/>
          <w:sz w:val="20"/>
          <w:szCs w:val="20"/>
        </w:rPr>
        <w:t>oferty</w:t>
      </w:r>
      <w:r>
        <w:rPr>
          <w:rFonts w:ascii="Trebuchet MS" w:eastAsia="Trebuchet MS" w:hAnsi="Trebuchet MS" w:cs="Trebuchet MS"/>
          <w:sz w:val="20"/>
          <w:szCs w:val="20"/>
        </w:rPr>
        <w:t xml:space="preserve"> należy dołączyć kopię dokumentu osoby posiadającej odpowiednie </w:t>
      </w:r>
      <w:r w:rsidR="00361994">
        <w:rPr>
          <w:rFonts w:ascii="Trebuchet MS" w:eastAsia="Trebuchet MS" w:hAnsi="Trebuchet MS" w:cs="Trebuchet MS"/>
          <w:sz w:val="20"/>
          <w:szCs w:val="20"/>
        </w:rPr>
        <w:t xml:space="preserve">aktualne </w:t>
      </w:r>
      <w:r>
        <w:rPr>
          <w:rFonts w:ascii="Trebuchet MS" w:eastAsia="Trebuchet MS" w:hAnsi="Trebuchet MS" w:cs="Trebuchet MS"/>
          <w:sz w:val="20"/>
          <w:szCs w:val="20"/>
        </w:rPr>
        <w:t>uprawnienia</w:t>
      </w:r>
      <w:r w:rsidR="00361994">
        <w:rPr>
          <w:rFonts w:ascii="Trebuchet MS" w:eastAsia="Trebuchet MS" w:hAnsi="Trebuchet MS" w:cs="Trebuchet MS"/>
          <w:sz w:val="20"/>
          <w:szCs w:val="20"/>
        </w:rPr>
        <w:t xml:space="preserve"> elektryczne SEP-owskie (eksploatacyjne i dozoru).</w:t>
      </w:r>
    </w:p>
    <w:p w14:paraId="47833AFB" w14:textId="0218511B" w:rsidR="00802FC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4/</w:t>
      </w:r>
      <w:r w:rsidR="001D4272">
        <w:rPr>
          <w:rFonts w:ascii="Trebuchet MS" w:hAnsi="Trebuchet MS"/>
          <w:sz w:val="20"/>
          <w:szCs w:val="20"/>
        </w:rPr>
        <w:t>należy doł</w:t>
      </w:r>
      <w:r w:rsidR="00775CB4">
        <w:rPr>
          <w:rFonts w:ascii="Trebuchet MS" w:hAnsi="Trebuchet MS"/>
          <w:sz w:val="20"/>
          <w:szCs w:val="20"/>
        </w:rPr>
        <w:t>ączyć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aktualny odpis z właściwego rejestru lub z centralnej ewidencji i informacji o działalności gospodarczej, w przypadku:</w:t>
      </w:r>
    </w:p>
    <w:p w14:paraId="107A84FB" w14:textId="77777777" w:rsidR="00802FCE" w:rsidRDefault="00000000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474C43D6" w14:textId="77777777"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53D33A7D" w14:textId="77777777" w:rsidR="00802FCE" w:rsidRDefault="00000000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6977ADC4" w14:textId="77777777" w:rsidR="00802FCE" w:rsidRDefault="00000000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wspólników,</w:t>
      </w:r>
    </w:p>
    <w:p w14:paraId="2F5228AC" w14:textId="1E9A5D95"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5/</w:t>
      </w:r>
      <w:r w:rsidR="00775CB4">
        <w:rPr>
          <w:rFonts w:ascii="Trebuchet MS" w:eastAsia="Trebuchet MS" w:hAnsi="Trebuchet MS" w:cs="Arial"/>
          <w:sz w:val="20"/>
          <w:szCs w:val="20"/>
        </w:rPr>
        <w:t xml:space="preserve"> </w:t>
      </w:r>
      <w:r w:rsidR="001D4272">
        <w:rPr>
          <w:rFonts w:ascii="Trebuchet MS" w:eastAsia="Trebuchet MS" w:hAnsi="Trebuchet MS" w:cs="Arial"/>
          <w:sz w:val="20"/>
          <w:szCs w:val="20"/>
        </w:rPr>
        <w:t>należy doł</w:t>
      </w:r>
      <w:r w:rsidR="00775CB4">
        <w:rPr>
          <w:rFonts w:ascii="Trebuchet MS" w:eastAsia="Trebuchet MS" w:hAnsi="Trebuchet MS" w:cs="Arial"/>
          <w:sz w:val="20"/>
          <w:szCs w:val="20"/>
        </w:rPr>
        <w:t>ączyć</w:t>
      </w:r>
      <w:r w:rsidR="00E91E1E">
        <w:rPr>
          <w:rFonts w:ascii="Trebuchet MS" w:eastAsia="Trebuchet MS" w:hAnsi="Trebuchet MS" w:cs="Arial"/>
          <w:sz w:val="20"/>
          <w:szCs w:val="20"/>
        </w:rPr>
        <w:t xml:space="preserve"> do oferty</w:t>
      </w:r>
      <w:r w:rsidR="001D4272">
        <w:rPr>
          <w:rFonts w:ascii="Trebuchet MS" w:eastAsia="Trebuchet MS" w:hAnsi="Trebuchet MS" w:cs="Arial"/>
          <w:sz w:val="20"/>
          <w:szCs w:val="20"/>
        </w:rPr>
        <w:t xml:space="preserve"> </w:t>
      </w:r>
      <w:r>
        <w:rPr>
          <w:rFonts w:ascii="Trebuchet MS" w:eastAsia="Trebuchet MS" w:hAnsi="Trebuchet MS" w:cs="Arial"/>
          <w:sz w:val="20"/>
          <w:szCs w:val="20"/>
        </w:rPr>
        <w:t>pełnomocnictwo do podpisania oferty i załączników, o ile prawo do reprezentowania Wykonawcy nie wynika z innych dokumentów złożonych wraz z ofertą.</w:t>
      </w:r>
    </w:p>
    <w:p w14:paraId="7DEF1A9C" w14:textId="23F01155"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6/ </w:t>
      </w:r>
      <w:r w:rsidR="001D4272">
        <w:rPr>
          <w:rFonts w:ascii="Trebuchet MS" w:eastAsia="Trebuchet MS" w:hAnsi="Trebuchet MS" w:cs="Arial"/>
          <w:sz w:val="20"/>
          <w:szCs w:val="20"/>
        </w:rPr>
        <w:t>należy do</w:t>
      </w:r>
      <w:r w:rsidR="00775CB4">
        <w:rPr>
          <w:rFonts w:ascii="Trebuchet MS" w:eastAsia="Trebuchet MS" w:hAnsi="Trebuchet MS" w:cs="Arial"/>
          <w:sz w:val="20"/>
          <w:szCs w:val="20"/>
        </w:rPr>
        <w:t>łączyć</w:t>
      </w:r>
      <w:r w:rsidR="001D4272">
        <w:rPr>
          <w:rFonts w:ascii="Trebuchet MS" w:eastAsia="Trebuchet MS" w:hAnsi="Trebuchet MS" w:cs="Arial"/>
          <w:sz w:val="20"/>
          <w:szCs w:val="20"/>
        </w:rPr>
        <w:t xml:space="preserve"> </w:t>
      </w:r>
      <w:r w:rsidR="00E91E1E">
        <w:rPr>
          <w:rFonts w:ascii="Trebuchet MS" w:eastAsia="Trebuchet MS" w:hAnsi="Trebuchet MS" w:cs="Arial"/>
          <w:sz w:val="20"/>
          <w:szCs w:val="20"/>
        </w:rPr>
        <w:t xml:space="preserve">do oferty </w:t>
      </w:r>
      <w:r>
        <w:rPr>
          <w:rFonts w:ascii="Trebuchet MS" w:eastAsia="Trebuchet MS" w:hAnsi="Trebuchet MS" w:cs="Arial"/>
          <w:sz w:val="20"/>
          <w:szCs w:val="20"/>
        </w:rPr>
        <w:t>oświadczenie wykonawcy ubiegającego się o udzielenie zamówienia dotyczące przesłanek wykluczenia z art. 7 ust. Ustawy o szczególnych rozwiązaniach w zakresie przeciwdziałania wspieraniu agresji na Ukrainę oraz służących ochronie bezpieczeństwa narodowego, zgodnie z załącznikiem nr 2.</w:t>
      </w:r>
    </w:p>
    <w:p w14:paraId="0C4C6D2F" w14:textId="3D083B08" w:rsidR="00E91E1E" w:rsidRDefault="00E91E1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7/ należy dołączyć do oferty oświadczenie Wykonawcy o zapoznaniu się z procedura wewnętrznych obowiązujących w MOSiR Ruda Śląska Ruda Śląska (sygnaliści), według załącznika nr 6.</w:t>
      </w:r>
    </w:p>
    <w:p w14:paraId="58DCC17D" w14:textId="77777777"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27F7CB21" w14:textId="77777777"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2.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>z oryginałami przez Wykonawcę. Wykonawcy zobowiązani są do przedstawienia dokumentów zawierających stwierdzenia zgodne z faktami i stanem istniejącym w chwili ich składania.</w:t>
      </w:r>
    </w:p>
    <w:p w14:paraId="683867FC" w14:textId="77777777"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56FA14D3" w14:textId="63271312" w:rsidR="00802FCE" w:rsidRDefault="00E24B9F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</w:p>
    <w:p w14:paraId="52FDBA2B" w14:textId="01A356C7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Oferta winna zawierać wypełniony i podpisany formularz ofertowy, stanowiący załącznik nr 1 do zapytania ofertowego.</w:t>
      </w:r>
    </w:p>
    <w:p w14:paraId="6ADBE374" w14:textId="7244AE69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Wykonawca może złożyć tylko jedną ofertę. Oferta winna być napisana czytelnie w języku polskim.</w:t>
      </w:r>
    </w:p>
    <w:p w14:paraId="10B1BF32" w14:textId="4FE3F319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Poprawki lub zmiany w treści oferty muszą być parafowane i datowane własnoręcznie przez osobę upoważnioną.</w:t>
      </w:r>
    </w:p>
    <w:p w14:paraId="0E00A3EE" w14:textId="1DCD21EE"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 xml:space="preserve">Oferta na wykonanie </w:t>
      </w:r>
      <w:r w:rsidR="00630AC8">
        <w:rPr>
          <w:rFonts w:ascii="Trebuchet MS" w:hAnsi="Trebuchet MS"/>
          <w:b/>
          <w:bCs/>
          <w:sz w:val="20"/>
          <w:szCs w:val="20"/>
        </w:rPr>
        <w:t>pomiarów elektrycznych</w:t>
      </w:r>
      <w:r>
        <w:rPr>
          <w:rFonts w:ascii="Trebuchet MS" w:hAnsi="Trebuchet MS"/>
          <w:b/>
          <w:bCs/>
          <w:sz w:val="20"/>
          <w:szCs w:val="20"/>
        </w:rPr>
        <w:t xml:space="preserve"> na obiektach Miejskiego Ośrodka Sportu i Rekreacji w Rudzie Śląskiej</w:t>
      </w:r>
      <w:r w:rsidR="008124A8">
        <w:rPr>
          <w:rFonts w:ascii="Trebuchet MS" w:hAnsi="Trebuchet MS"/>
          <w:b/>
          <w:bCs/>
          <w:sz w:val="20"/>
          <w:szCs w:val="20"/>
        </w:rPr>
        <w:t xml:space="preserve"> – rok 202</w:t>
      </w:r>
      <w:r w:rsidR="00E91E1E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499D8EDE" w14:textId="03CFEED0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Wykonawca będzie związany ofertą przez okres 30 dni.</w:t>
      </w:r>
    </w:p>
    <w:p w14:paraId="3C7EB756" w14:textId="77777777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14:paraId="644C2C2A" w14:textId="2111B138"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</w:t>
      </w:r>
      <w:r w:rsidR="001D4272">
        <w:rPr>
          <w:rFonts w:ascii="Trebuchet MS" w:hAnsi="Trebuchet MS"/>
          <w:sz w:val="20"/>
          <w:szCs w:val="20"/>
        </w:rPr>
        <w:t>g</w:t>
      </w:r>
      <w:r>
        <w:rPr>
          <w:rFonts w:ascii="Trebuchet MS" w:hAnsi="Trebuchet MS"/>
          <w:sz w:val="20"/>
          <w:szCs w:val="20"/>
        </w:rPr>
        <w:t xml:space="preserve">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594743DD" w14:textId="2D8DA763"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 xml:space="preserve">na adres Zamawiającego: Miejski Ośrodek Sportu i Rekreacji, ul. </w:t>
      </w:r>
      <w:r w:rsidR="001D4272">
        <w:rPr>
          <w:rFonts w:ascii="Trebuchet MS" w:hAnsi="Trebuchet MS"/>
          <w:sz w:val="20"/>
          <w:szCs w:val="20"/>
        </w:rPr>
        <w:t>g</w:t>
      </w:r>
      <w:r>
        <w:rPr>
          <w:rFonts w:ascii="Trebuchet MS" w:hAnsi="Trebuchet MS"/>
          <w:sz w:val="20"/>
          <w:szCs w:val="20"/>
        </w:rPr>
        <w:t>en. Hallera 14a, 41-709 Ruda Śląska,</w:t>
      </w:r>
    </w:p>
    <w:p w14:paraId="1E0351C0" w14:textId="6A113576"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 w:rsidR="00E24B9F"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 w:rsidR="00E24B9F" w:rsidRPr="00E24B9F">
        <w:rPr>
          <w:rFonts w:ascii="Trebuchet MS" w:hAnsi="Trebuchet MS"/>
          <w:sz w:val="20"/>
          <w:szCs w:val="20"/>
        </w:rPr>
        <w:t>na adres Zamawiającego</w:t>
      </w:r>
      <w:r>
        <w:rPr>
          <w:rFonts w:ascii="Trebuchet MS" w:hAnsi="Trebuchet MS"/>
          <w:sz w:val="20"/>
          <w:szCs w:val="20"/>
        </w:rPr>
        <w:t xml:space="preserve">: </w:t>
      </w:r>
      <w:hyperlink r:id="rId9" w:history="1">
        <w:r w:rsidR="00802FCE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0063EBC6" w14:textId="12FE3462" w:rsidR="00802FCE" w:rsidRDefault="00E24B9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6667CD89" w14:textId="77777777" w:rsidR="00E24B9F" w:rsidRDefault="00E24B9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458C72D" w14:textId="15C8E7E6"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8124A8">
        <w:rPr>
          <w:rFonts w:ascii="Trebuchet MS" w:hAnsi="Trebuchet MS"/>
          <w:b/>
          <w:bCs/>
          <w:sz w:val="20"/>
          <w:szCs w:val="20"/>
        </w:rPr>
        <w:t>27</w:t>
      </w:r>
      <w:r>
        <w:rPr>
          <w:rFonts w:ascii="Trebuchet MS" w:hAnsi="Trebuchet MS"/>
          <w:b/>
          <w:bCs/>
          <w:sz w:val="20"/>
          <w:szCs w:val="20"/>
        </w:rPr>
        <w:t>.</w:t>
      </w:r>
      <w:r w:rsidR="008124A8">
        <w:rPr>
          <w:rFonts w:ascii="Trebuchet MS" w:hAnsi="Trebuchet MS"/>
          <w:b/>
          <w:bCs/>
          <w:sz w:val="20"/>
          <w:szCs w:val="20"/>
        </w:rPr>
        <w:t>0</w:t>
      </w:r>
      <w:r w:rsidR="00E91E1E">
        <w:rPr>
          <w:rFonts w:ascii="Trebuchet MS" w:hAnsi="Trebuchet MS"/>
          <w:b/>
          <w:bCs/>
          <w:sz w:val="20"/>
          <w:szCs w:val="20"/>
        </w:rPr>
        <w:t>3</w:t>
      </w:r>
      <w:r>
        <w:rPr>
          <w:rFonts w:ascii="Trebuchet MS" w:hAnsi="Trebuchet MS"/>
          <w:b/>
          <w:bCs/>
          <w:sz w:val="20"/>
          <w:szCs w:val="20"/>
        </w:rPr>
        <w:t>.202</w:t>
      </w:r>
      <w:r w:rsidR="00E91E1E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r.</w:t>
      </w:r>
      <w:r>
        <w:rPr>
          <w:rFonts w:ascii="Trebuchet MS" w:hAnsi="Trebuchet MS"/>
          <w:sz w:val="20"/>
          <w:szCs w:val="20"/>
        </w:rPr>
        <w:t xml:space="preserve"> do godz. 1</w:t>
      </w:r>
      <w:r w:rsidR="008D0665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.00</w:t>
      </w:r>
    </w:p>
    <w:p w14:paraId="2CDDBE53" w14:textId="5839CE03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Informacji udziela </w:t>
      </w:r>
      <w:r w:rsidR="001D4272">
        <w:rPr>
          <w:rFonts w:ascii="Trebuchet MS" w:hAnsi="Trebuchet MS"/>
          <w:sz w:val="20"/>
          <w:szCs w:val="20"/>
        </w:rPr>
        <w:t>D</w:t>
      </w:r>
      <w:r>
        <w:rPr>
          <w:rFonts w:ascii="Trebuchet MS" w:hAnsi="Trebuchet MS"/>
          <w:sz w:val="20"/>
          <w:szCs w:val="20"/>
        </w:rPr>
        <w:t xml:space="preserve">ział </w:t>
      </w:r>
      <w:r w:rsidR="001D4272">
        <w:rPr>
          <w:rFonts w:ascii="Trebuchet MS" w:hAnsi="Trebuchet MS"/>
          <w:sz w:val="20"/>
          <w:szCs w:val="20"/>
        </w:rPr>
        <w:t>T</w:t>
      </w:r>
      <w:r>
        <w:rPr>
          <w:rFonts w:ascii="Trebuchet MS" w:hAnsi="Trebuchet MS"/>
          <w:sz w:val="20"/>
          <w:szCs w:val="20"/>
        </w:rPr>
        <w:t>echniczny tel. 32 248 75 21.</w:t>
      </w:r>
    </w:p>
    <w:p w14:paraId="51DB481B" w14:textId="77777777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 terminie decyduje data i godzina wpływu oferty do siedziby Zamawiającego. Oferty złożone po terminie nie będą rozpatrywane.</w:t>
      </w:r>
    </w:p>
    <w:p w14:paraId="646A0A93" w14:textId="77777777"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3249047" w14:textId="6D139731"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3CBFDCB1" w14:textId="77777777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 - cena  ofertowa 100% (najniższa cena), wartość usługi w netto i brutto (określoną w oparciu o przedmiot </w:t>
      </w:r>
      <w:r>
        <w:rPr>
          <w:rFonts w:ascii="Trebuchet MS" w:hAnsi="Trebuchet MS"/>
          <w:sz w:val="20"/>
          <w:szCs w:val="20"/>
        </w:rPr>
        <w:lastRenderedPageBreak/>
        <w:t>zamówienia). Cena ofertowa winna obejmować wszystkie koszty związane z realizacją zamówienia. Za cenę oferty uważać się będzie cenę brutto łącznie ( z należnym podatkiem VAT).</w:t>
      </w:r>
    </w:p>
    <w:p w14:paraId="46ABCF24" w14:textId="77777777" w:rsidR="003A6B8B" w:rsidRPr="003A6B8B" w:rsidRDefault="003A6B8B" w:rsidP="003A6B8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A6B8B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4836748A" w14:textId="77777777" w:rsidR="003A6B8B" w:rsidRPr="003A6B8B" w:rsidRDefault="003A6B8B" w:rsidP="003A6B8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C21B184" w14:textId="77777777" w:rsidR="003A6B8B" w:rsidRPr="003A6B8B" w:rsidRDefault="003A6B8B" w:rsidP="003A6B8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A6B8B">
        <w:rPr>
          <w:rFonts w:ascii="Trebuchet MS" w:hAnsi="Trebuchet MS"/>
          <w:sz w:val="20"/>
          <w:szCs w:val="20"/>
        </w:rPr>
        <w:t xml:space="preserve"> </w:t>
      </w:r>
      <w:r w:rsidRPr="003A6B8B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C</w:t>
      </w:r>
      <w:r w:rsidRPr="003A6B8B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14:paraId="63A3F78F" w14:textId="77777777" w:rsidR="003A6B8B" w:rsidRPr="003A6B8B" w:rsidRDefault="003A6B8B" w:rsidP="003A6B8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A6B8B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245D044A" w14:textId="77777777" w:rsidR="003A6B8B" w:rsidRPr="003A6B8B" w:rsidRDefault="003A6B8B" w:rsidP="003A6B8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A6B8B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1F7A4E78" w14:textId="77777777" w:rsidR="003A6B8B" w:rsidRPr="003A6B8B" w:rsidRDefault="003A6B8B" w:rsidP="003A6B8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221254A" w14:textId="77777777" w:rsidR="003A6B8B" w:rsidRPr="003A6B8B" w:rsidRDefault="003A6B8B" w:rsidP="003A6B8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A6B8B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3CA05D9A" w14:textId="77777777" w:rsidR="003A6B8B" w:rsidRPr="003A6B8B" w:rsidRDefault="003A6B8B" w:rsidP="003A6B8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A6B8B"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 w:rsidRPr="003A6B8B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 w:rsidRPr="003A6B8B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6F33AEFD" w14:textId="77777777" w:rsidR="003A6B8B" w:rsidRPr="003A6B8B" w:rsidRDefault="003A6B8B" w:rsidP="003A6B8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A6B8B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2CCD1C25" w14:textId="77777777" w:rsidR="003A6B8B" w:rsidRPr="003A6B8B" w:rsidRDefault="003A6B8B" w:rsidP="003A6B8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3BD7136" w14:textId="77777777" w:rsidR="003A6B8B" w:rsidRPr="003A6B8B" w:rsidRDefault="003A6B8B" w:rsidP="003A6B8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A6B8B"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25AD002E" w14:textId="77777777" w:rsidR="003A6B8B" w:rsidRPr="003A6B8B" w:rsidRDefault="003A6B8B" w:rsidP="003A6B8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A6B8B"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78ECBD33" w14:textId="77777777" w:rsidR="003A6B8B" w:rsidRPr="003A6B8B" w:rsidRDefault="003A6B8B" w:rsidP="003A6B8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A6B8B"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2D233B39" w14:textId="77777777" w:rsidR="003A6B8B" w:rsidRPr="003A6B8B" w:rsidRDefault="003A6B8B" w:rsidP="003A6B8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BA3D08D" w14:textId="77777777" w:rsidR="003A6B8B" w:rsidRPr="003A6B8B" w:rsidRDefault="003A6B8B" w:rsidP="003A6B8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A6B8B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168478B5" w14:textId="3CA121CE" w:rsidR="003A6B8B" w:rsidRPr="003A6B8B" w:rsidRDefault="003A6B8B" w:rsidP="003A6B8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A6B8B">
        <w:rPr>
          <w:rFonts w:ascii="Trebuchet MS" w:hAnsi="Trebuchet MS"/>
          <w:sz w:val="20"/>
          <w:szCs w:val="20"/>
        </w:rPr>
        <w:t xml:space="preserve">W przypadku błędów w ofercie Zamawiający dokona poprawy oczywistych omyłek rachunkowych bądź pisemnych z uwzględnieniem konsekwencji dokonanych poprawek, informując o tym Wykonawcę. </w:t>
      </w:r>
      <w:r w:rsidR="001D4272">
        <w:rPr>
          <w:rFonts w:ascii="Trebuchet MS" w:hAnsi="Trebuchet MS"/>
          <w:sz w:val="20"/>
          <w:szCs w:val="20"/>
        </w:rPr>
        <w:br/>
      </w:r>
      <w:r w:rsidRPr="003A6B8B">
        <w:rPr>
          <w:rFonts w:ascii="Trebuchet MS" w:hAnsi="Trebuchet MS"/>
          <w:sz w:val="20"/>
          <w:szCs w:val="20"/>
        </w:rPr>
        <w:t>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5DE73063" w14:textId="77777777" w:rsidR="00CD73DA" w:rsidRDefault="00CD73D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E64BF18" w14:textId="2FECB684"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</w:t>
      </w:r>
      <w:r w:rsidR="003A6B8B">
        <w:rPr>
          <w:rFonts w:ascii="Trebuchet MS" w:hAnsi="Trebuchet MS"/>
          <w:b/>
          <w:bCs/>
          <w:sz w:val="20"/>
          <w:szCs w:val="20"/>
        </w:rPr>
        <w:t>I</w:t>
      </w:r>
      <w:r>
        <w:rPr>
          <w:rFonts w:ascii="Trebuchet MS" w:hAnsi="Trebuchet MS"/>
          <w:b/>
          <w:bCs/>
          <w:sz w:val="20"/>
          <w:szCs w:val="20"/>
        </w:rPr>
        <w:t>. BADANIE I OCENA OFERT</w:t>
      </w:r>
    </w:p>
    <w:p w14:paraId="0A03C886" w14:textId="0C9AB813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 toku badania i oceny ofert Zamawiający zastrzega sobie prawo do wezwania Wykonawcy:</w:t>
      </w:r>
    </w:p>
    <w:p w14:paraId="4E307720" w14:textId="77777777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który w określonym terminie nie złożył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3456D42D" w14:textId="47E78734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co do treści złożonych dokumentów, Zamawiający może wezwać Wykonawcę do złożenia wyjaśnień w określonym przez siebie terminie. Nieuzupełnienie przez Wykonawcę wymaganych dokumentów w wyznaczonym terminie, skutkować będzie odrzuceniem oferty z postępowania</w:t>
      </w:r>
      <w:r w:rsidR="003A6B8B">
        <w:rPr>
          <w:rFonts w:ascii="Trebuchet MS" w:hAnsi="Trebuchet MS"/>
          <w:sz w:val="20"/>
          <w:szCs w:val="20"/>
        </w:rPr>
        <w:t>,</w:t>
      </w:r>
    </w:p>
    <w:p w14:paraId="76B8135F" w14:textId="7B8CA490" w:rsidR="003A6B8B" w:rsidRDefault="003A6B8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02169C1E" w14:textId="77777777"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86FCF3D" w14:textId="77777777"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XI. INFORMACJA O WYNIKU POSTĘPOWANIA</w:t>
      </w:r>
    </w:p>
    <w:p w14:paraId="346E34AD" w14:textId="759831B4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Zamawiający przyzna zamówienie Wykonawcy, który spełni wszystkie wymogi zawarte w zapytaniu ofertowym</w:t>
      </w:r>
      <w:r w:rsidR="003A6B8B">
        <w:rPr>
          <w:rFonts w:ascii="Trebuchet MS" w:hAnsi="Trebuchet MS"/>
          <w:sz w:val="20"/>
          <w:szCs w:val="20"/>
        </w:rPr>
        <w:t xml:space="preserve"> oraz którego oferta zostanie uznana za najkorzystniejszą (najniższa cena ofertowa za wykonanie przedmiotu zamówienia)</w:t>
      </w:r>
      <w:r>
        <w:rPr>
          <w:rFonts w:ascii="Trebuchet MS" w:hAnsi="Trebuchet MS"/>
          <w:sz w:val="20"/>
          <w:szCs w:val="20"/>
        </w:rPr>
        <w:t>.</w:t>
      </w:r>
    </w:p>
    <w:p w14:paraId="2495C136" w14:textId="6AB7C504" w:rsidR="003A6B8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Zamawiający nie dopuszcza składania ofert częściowych.</w:t>
      </w:r>
    </w:p>
    <w:p w14:paraId="49144970" w14:textId="657D1C17" w:rsidR="003A6B8B" w:rsidRDefault="003A6B8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="001D4272">
        <w:rPr>
          <w:rFonts w:ascii="Trebuchet MS" w:hAnsi="Trebuchet MS"/>
          <w:sz w:val="20"/>
          <w:szCs w:val="20"/>
        </w:rPr>
        <w:t>J</w:t>
      </w:r>
      <w:r>
        <w:rPr>
          <w:rFonts w:ascii="Trebuchet MS" w:hAnsi="Trebuchet MS"/>
          <w:sz w:val="20"/>
          <w:szCs w:val="20"/>
        </w:rPr>
        <w:t>eżeli Wykonawca, którego oferta została wybrana</w:t>
      </w:r>
      <w:r w:rsidR="001D4272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uchyla się od podpisania umowy, Zamawiający zawrze umowę z kolejnym Wykonawcą, jako najkorzystniejszą ofertę spośród pozostałych ofert, bez przeprowadzania ich ponownej oceny.</w:t>
      </w:r>
    </w:p>
    <w:p w14:paraId="0872C2D1" w14:textId="0BAB8E74" w:rsidR="00802FCE" w:rsidRDefault="003A6B8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Zamawiający zastrzega sobie możliwość wykonania zamówienia do wysokości posiadanych środków finansowych.</w:t>
      </w:r>
    </w:p>
    <w:p w14:paraId="35A886F9" w14:textId="4F84A16D" w:rsidR="00802FCE" w:rsidRDefault="003A6B8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</w:t>
      </w:r>
      <w:r w:rsidR="001D427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Zamawiający zastrzega sobie prawo unieważnienia postępowania w szczególności, jeżeli:</w:t>
      </w:r>
    </w:p>
    <w:p w14:paraId="1D4ECE06" w14:textId="77777777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734282FC" w14:textId="24876A1D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ceną przewyższa kwotę, którą Zamawiający może przeznaczyć na realizację zamówienia</w:t>
      </w:r>
      <w:r w:rsidR="001D4272">
        <w:rPr>
          <w:rFonts w:ascii="Trebuchet MS" w:hAnsi="Trebuchet MS"/>
          <w:sz w:val="20"/>
          <w:szCs w:val="20"/>
        </w:rPr>
        <w:t>,</w:t>
      </w:r>
    </w:p>
    <w:p w14:paraId="59A7F056" w14:textId="77777777"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072C6D27" w14:textId="77777777" w:rsidR="00677DD6" w:rsidRPr="00677DD6" w:rsidRDefault="00677DD6" w:rsidP="00677DD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677DD6">
        <w:rPr>
          <w:rFonts w:ascii="Trebuchet MS" w:hAnsi="Trebuchet MS"/>
          <w:sz w:val="20"/>
          <w:szCs w:val="20"/>
        </w:rPr>
        <w:lastRenderedPageBreak/>
        <w:t>6. Wykonawcy uczestniczą w postępowaniu ofertowym  na własne ryzyko i koszt, nie przysługuje im żadne roszczenia z tytułu odstąpienia przez Zamawiającego od postępowania ofertowego.</w:t>
      </w:r>
    </w:p>
    <w:p w14:paraId="4E643055" w14:textId="31D0DAB7" w:rsidR="00677DD6" w:rsidRPr="00677DD6" w:rsidRDefault="00677DD6" w:rsidP="00677DD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677DD6">
        <w:rPr>
          <w:rFonts w:ascii="Trebuchet MS" w:hAnsi="Trebuchet MS"/>
          <w:sz w:val="20"/>
          <w:szCs w:val="20"/>
        </w:rPr>
        <w:t xml:space="preserve">7. Niezwłocznie po wyborze najkorzystniejszej oferty, Zamawiający zawiadomi wszystkich Wykonawców, którzy ubiegali się o udzielenie zamówienia o wyniku postępowania oraz zamieści na swojej stronie internetowej </w:t>
      </w:r>
      <w:hyperlink r:id="rId10" w:history="1">
        <w:r w:rsidR="008D0665" w:rsidRPr="002D3E8B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677DD6">
        <w:rPr>
          <w:rFonts w:ascii="Trebuchet MS" w:hAnsi="Trebuchet MS"/>
          <w:sz w:val="20"/>
          <w:szCs w:val="20"/>
        </w:rPr>
        <w:t xml:space="preserve"> zakładce</w:t>
      </w:r>
      <w:r w:rsidR="008D0665">
        <w:rPr>
          <w:rFonts w:ascii="Trebuchet MS" w:hAnsi="Trebuchet MS"/>
          <w:sz w:val="20"/>
          <w:szCs w:val="20"/>
        </w:rPr>
        <w:t xml:space="preserve"> „Zapytanie ofertowe do kwoty 130 000 złotych”</w:t>
      </w:r>
      <w:r w:rsidRPr="00677DD6">
        <w:rPr>
          <w:rFonts w:ascii="Trebuchet MS" w:hAnsi="Trebuchet MS"/>
          <w:sz w:val="20"/>
          <w:szCs w:val="20"/>
        </w:rPr>
        <w:t xml:space="preserve">, informację </w:t>
      </w:r>
      <w:r w:rsidR="008D0665">
        <w:rPr>
          <w:rFonts w:ascii="Trebuchet MS" w:hAnsi="Trebuchet MS"/>
          <w:sz w:val="20"/>
          <w:szCs w:val="20"/>
        </w:rPr>
        <w:br/>
      </w:r>
      <w:r w:rsidRPr="00677DD6">
        <w:rPr>
          <w:rFonts w:ascii="Trebuchet MS" w:hAnsi="Trebuchet MS"/>
          <w:sz w:val="20"/>
          <w:szCs w:val="20"/>
        </w:rPr>
        <w:t>o wyborze najkorzystniejszej oferty, podając nazwę (firmę) imię i nazwisko, siedzibę, adres Wykonawcy, którego ofertę wybrano oraz cenę brutto.</w:t>
      </w:r>
    </w:p>
    <w:p w14:paraId="1ABBF793" w14:textId="749F0B6F" w:rsidR="00802FCE" w:rsidRDefault="00677DD6" w:rsidP="00677DD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677DD6">
        <w:rPr>
          <w:rFonts w:ascii="Trebuchet MS" w:hAnsi="Trebuchet MS"/>
          <w:kern w:val="0"/>
          <w:sz w:val="20"/>
          <w:szCs w:val="20"/>
        </w:rPr>
        <w:t>8. Zamawiający informuje, że złożone oferty Wykonawcy są jawne.</w:t>
      </w:r>
    </w:p>
    <w:p w14:paraId="30A47459" w14:textId="27163B3F" w:rsidR="00802FCE" w:rsidRDefault="003C08D9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14:paraId="678A2DC5" w14:textId="41AAE357" w:rsidR="008D0665" w:rsidRPr="008D0665" w:rsidRDefault="008D0665" w:rsidP="00677DD6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FORMALNOŚCIACH NIEZBĘDNYCH DO ZAWARCIA UMOWY Z WYKONAWCĄ</w:t>
      </w:r>
    </w:p>
    <w:p w14:paraId="194D8393" w14:textId="77777777" w:rsidR="003940A2" w:rsidRPr="003940A2" w:rsidRDefault="003940A2" w:rsidP="003940A2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3940A2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4DBD4FA1" w14:textId="77777777" w:rsidR="003940A2" w:rsidRPr="003940A2" w:rsidRDefault="003940A2" w:rsidP="003940A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940A2">
        <w:rPr>
          <w:rFonts w:ascii="Trebuchet MS" w:hAnsi="Trebuchet MS"/>
          <w:sz w:val="20"/>
          <w:szCs w:val="20"/>
        </w:rPr>
        <w:t xml:space="preserve">2. Zamawiający wymaga od Wykonawcy, przed podpisaniem umowy, z łożenia dokumentu potwierdzającego, że Wykonawca jest ubezpieczony od odpowiedzialności cywilnej, w zakresie prowadzonej działalności </w:t>
      </w:r>
      <w:r w:rsidRPr="003940A2">
        <w:rPr>
          <w:rFonts w:ascii="Trebuchet MS" w:hAnsi="Trebuchet MS"/>
          <w:sz w:val="20"/>
          <w:szCs w:val="20"/>
        </w:rPr>
        <w:br/>
        <w:t>związanej z przedmiotem zamówienia wraz z dowodem wniesienia opłaty na poczet polisy ubezpieczeniowej.</w:t>
      </w:r>
    </w:p>
    <w:p w14:paraId="72A4BA4A" w14:textId="77777777" w:rsidR="003940A2" w:rsidRPr="003940A2" w:rsidRDefault="003940A2" w:rsidP="003940A2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348B8AD1" w14:textId="659DF508" w:rsidR="003940A2" w:rsidRPr="003940A2" w:rsidRDefault="003940A2" w:rsidP="003940A2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3940A2">
        <w:rPr>
          <w:rFonts w:ascii="Trebuchet MS" w:hAnsi="Trebuchet MS"/>
          <w:b/>
          <w:bCs/>
          <w:sz w:val="20"/>
          <w:szCs w:val="20"/>
        </w:rPr>
        <w:t>XI</w:t>
      </w:r>
      <w:r>
        <w:rPr>
          <w:rFonts w:ascii="Trebuchet MS" w:hAnsi="Trebuchet MS"/>
          <w:b/>
          <w:bCs/>
          <w:sz w:val="20"/>
          <w:szCs w:val="20"/>
        </w:rPr>
        <w:t>II</w:t>
      </w:r>
      <w:r w:rsidRPr="003940A2">
        <w:rPr>
          <w:rFonts w:ascii="Trebuchet MS" w:hAnsi="Trebuchet MS"/>
          <w:b/>
          <w:bCs/>
          <w:sz w:val="20"/>
          <w:szCs w:val="20"/>
        </w:rPr>
        <w:t>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14:paraId="685936FC" w14:textId="77777777" w:rsidR="003940A2" w:rsidRPr="003940A2" w:rsidRDefault="003940A2" w:rsidP="003940A2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3940A2">
        <w:rPr>
          <w:rFonts w:ascii="Trebuchet MS" w:hAnsi="Trebuchet MS"/>
          <w:sz w:val="20"/>
          <w:szCs w:val="20"/>
        </w:rPr>
        <w:t>Do kontaktów z oferentami upoważnieni są:</w:t>
      </w:r>
    </w:p>
    <w:p w14:paraId="419F5131" w14:textId="77777777" w:rsidR="003940A2" w:rsidRPr="003940A2" w:rsidRDefault="003940A2" w:rsidP="003940A2">
      <w:pPr>
        <w:pStyle w:val="Standard"/>
        <w:numPr>
          <w:ilvl w:val="0"/>
          <w:numId w:val="8"/>
        </w:numPr>
        <w:spacing w:line="276" w:lineRule="auto"/>
        <w:rPr>
          <w:rFonts w:ascii="Trebuchet MS" w:hAnsi="Trebuchet MS"/>
          <w:sz w:val="20"/>
          <w:szCs w:val="20"/>
        </w:rPr>
      </w:pPr>
      <w:r w:rsidRPr="003940A2">
        <w:rPr>
          <w:rFonts w:ascii="Trebuchet MS" w:hAnsi="Trebuchet MS"/>
          <w:sz w:val="20"/>
          <w:szCs w:val="20"/>
        </w:rPr>
        <w:t xml:space="preserve">Andrzej Walus  – e-mail: </w:t>
      </w:r>
      <w:hyperlink r:id="rId11" w:history="1">
        <w:r w:rsidRPr="003940A2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3940A2">
        <w:rPr>
          <w:rFonts w:ascii="Trebuchet MS" w:hAnsi="Trebuchet MS"/>
          <w:sz w:val="20"/>
          <w:szCs w:val="20"/>
        </w:rPr>
        <w:t>, tel. 32 248 75 21 – dział techniczny.</w:t>
      </w:r>
    </w:p>
    <w:p w14:paraId="60522577" w14:textId="77777777" w:rsidR="00677DD6" w:rsidRDefault="00677DD6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5E9F094" w14:textId="77777777" w:rsidR="001D4272" w:rsidRDefault="001D427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E9DCDDB" w14:textId="77777777" w:rsidR="001D4272" w:rsidRDefault="001D427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8C57A41" w14:textId="77777777" w:rsidR="001D4272" w:rsidRDefault="001D427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F43AB2E" w14:textId="77777777" w:rsidR="001D4272" w:rsidRDefault="001D427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186EE12" w14:textId="77777777" w:rsidR="001D4272" w:rsidRDefault="001D427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5073FB0" w14:textId="77777777" w:rsidR="001D4272" w:rsidRDefault="001D427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5F90D73" w14:textId="77777777" w:rsidR="00677DD6" w:rsidRDefault="00677DD6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DB93482" w14:textId="77777777" w:rsidR="003940A2" w:rsidRDefault="003940A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42825AA" w14:textId="77777777" w:rsidR="003940A2" w:rsidRDefault="003940A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202B1CB" w14:textId="77777777" w:rsidR="003940A2" w:rsidRDefault="003940A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317965E" w14:textId="77777777" w:rsidR="003940A2" w:rsidRDefault="003940A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334460A" w14:textId="77777777" w:rsidR="003940A2" w:rsidRDefault="003940A2" w:rsidP="00677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301054EC" w14:textId="77777777"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185F4255" w14:textId="06CCCEA4"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1 - formularz ofertowy,</w:t>
      </w:r>
    </w:p>
    <w:p w14:paraId="19806291" w14:textId="0E99DDC0"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oświadczenie wykonawcy ubiegającego się o udzielenie zamówienia</w:t>
      </w:r>
      <w:r w:rsidR="001D4272">
        <w:rPr>
          <w:rFonts w:ascii="Trebuchet MS" w:hAnsi="Trebuchet MS"/>
          <w:sz w:val="20"/>
          <w:szCs w:val="20"/>
        </w:rPr>
        <w:t>,</w:t>
      </w:r>
      <w:r w:rsidR="003940A2">
        <w:rPr>
          <w:rFonts w:ascii="Trebuchet MS" w:hAnsi="Trebuchet MS"/>
          <w:sz w:val="20"/>
          <w:szCs w:val="20"/>
        </w:rPr>
        <w:t xml:space="preserve"> o szczególnych rozwiązaniach </w:t>
      </w:r>
      <w:r w:rsidR="003940A2">
        <w:rPr>
          <w:rFonts w:ascii="Trebuchet MS" w:hAnsi="Trebuchet MS"/>
          <w:sz w:val="20"/>
          <w:szCs w:val="20"/>
        </w:rPr>
        <w:br/>
        <w:t>w zakresie przeciwdziałania wspieraniu agresji na Ukrainę,</w:t>
      </w:r>
    </w:p>
    <w:p w14:paraId="7E7738B1" w14:textId="36475301"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3 – wykaz </w:t>
      </w:r>
      <w:r w:rsidR="00836D3E">
        <w:rPr>
          <w:rFonts w:ascii="Trebuchet MS" w:hAnsi="Trebuchet MS"/>
          <w:sz w:val="20"/>
          <w:szCs w:val="20"/>
        </w:rPr>
        <w:t>osób skierowanych przez Wykonawcę do realizacji zamówienia</w:t>
      </w:r>
      <w:r w:rsidR="001D4272">
        <w:rPr>
          <w:rFonts w:ascii="Trebuchet MS" w:hAnsi="Trebuchet MS"/>
          <w:sz w:val="20"/>
          <w:szCs w:val="20"/>
        </w:rPr>
        <w:t>,</w:t>
      </w:r>
    </w:p>
    <w:p w14:paraId="3EC6D25D" w14:textId="694815D1" w:rsidR="00802FCE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Nr 4 - </w:t>
      </w:r>
      <w:r w:rsidR="00677DD6">
        <w:rPr>
          <w:rFonts w:ascii="Trebuchet MS" w:hAnsi="Trebuchet MS"/>
          <w:sz w:val="20"/>
          <w:szCs w:val="20"/>
        </w:rPr>
        <w:t>projekt</w:t>
      </w:r>
      <w:r>
        <w:rPr>
          <w:rFonts w:ascii="Trebuchet MS" w:hAnsi="Trebuchet MS"/>
          <w:sz w:val="20"/>
          <w:szCs w:val="20"/>
        </w:rPr>
        <w:t xml:space="preserve"> umowy</w:t>
      </w:r>
      <w:r w:rsidR="001D4272">
        <w:rPr>
          <w:rFonts w:ascii="Trebuchet MS" w:hAnsi="Trebuchet MS"/>
          <w:sz w:val="20"/>
          <w:szCs w:val="20"/>
        </w:rPr>
        <w:t>,</w:t>
      </w:r>
    </w:p>
    <w:p w14:paraId="6C81218F" w14:textId="1208A8C6"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5 – klauzula RODO</w:t>
      </w:r>
      <w:r w:rsidR="003940A2">
        <w:rPr>
          <w:rFonts w:ascii="Trebuchet MS" w:hAnsi="Trebuchet MS"/>
          <w:sz w:val="20"/>
          <w:szCs w:val="20"/>
        </w:rPr>
        <w:t>,</w:t>
      </w:r>
    </w:p>
    <w:p w14:paraId="284F33E1" w14:textId="74F37266" w:rsidR="003940A2" w:rsidRDefault="003940A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6 – oświadczenie Wykonawcy o zapoznaniu się z procedurą zgłoszeń wewnętrznych obowiązujących </w:t>
      </w:r>
      <w:r>
        <w:rPr>
          <w:rFonts w:ascii="Trebuchet MS" w:hAnsi="Trebuchet MS"/>
          <w:sz w:val="20"/>
          <w:szCs w:val="20"/>
        </w:rPr>
        <w:br/>
        <w:t>w MOSiR Ruda Śląska,</w:t>
      </w:r>
    </w:p>
    <w:p w14:paraId="3F31EE63" w14:textId="3672A1CF" w:rsidR="003940A2" w:rsidRDefault="003940A2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Nr 7 – protokoły pomiarów elektrycznych.</w:t>
      </w:r>
    </w:p>
    <w:p w14:paraId="30F15ABE" w14:textId="77777777"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633052A" w14:textId="77777777"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5E59E370" w14:textId="77777777" w:rsidR="00802FCE" w:rsidRDefault="00802FCE">
      <w:pPr>
        <w:pStyle w:val="Standard"/>
        <w:tabs>
          <w:tab w:val="left" w:pos="8460"/>
        </w:tabs>
        <w:jc w:val="both"/>
        <w:rPr>
          <w:rFonts w:ascii="Trebuchet MS" w:hAnsi="Trebuchet MS"/>
          <w:sz w:val="20"/>
          <w:szCs w:val="20"/>
        </w:rPr>
      </w:pPr>
    </w:p>
    <w:p w14:paraId="2C513CBB" w14:textId="77777777"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sectPr w:rsidR="00802FCE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8179" w14:textId="77777777" w:rsidR="00691EB8" w:rsidRDefault="00691EB8">
      <w:r>
        <w:separator/>
      </w:r>
    </w:p>
  </w:endnote>
  <w:endnote w:type="continuationSeparator" w:id="0">
    <w:p w14:paraId="542287D1" w14:textId="77777777" w:rsidR="00691EB8" w:rsidRDefault="0069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DE0F" w14:textId="77777777" w:rsidR="001E70EA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551B" w14:textId="77777777" w:rsidR="00691EB8" w:rsidRDefault="00691EB8">
      <w:r>
        <w:rPr>
          <w:color w:val="000000"/>
        </w:rPr>
        <w:separator/>
      </w:r>
    </w:p>
  </w:footnote>
  <w:footnote w:type="continuationSeparator" w:id="0">
    <w:p w14:paraId="21B39170" w14:textId="77777777" w:rsidR="00691EB8" w:rsidRDefault="0069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57F7" w14:textId="77777777" w:rsidR="001E70EA" w:rsidRDefault="001E70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E18"/>
    <w:multiLevelType w:val="hybridMultilevel"/>
    <w:tmpl w:val="1BC4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A4618"/>
    <w:multiLevelType w:val="hybridMultilevel"/>
    <w:tmpl w:val="CA663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81961"/>
    <w:multiLevelType w:val="multilevel"/>
    <w:tmpl w:val="92844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6584048"/>
    <w:multiLevelType w:val="multilevel"/>
    <w:tmpl w:val="97A63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D5F5269"/>
    <w:multiLevelType w:val="hybridMultilevel"/>
    <w:tmpl w:val="48AC4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E041F"/>
    <w:multiLevelType w:val="hybridMultilevel"/>
    <w:tmpl w:val="F7CC19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A46C6"/>
    <w:multiLevelType w:val="hybridMultilevel"/>
    <w:tmpl w:val="CA663C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5236E"/>
    <w:multiLevelType w:val="multilevel"/>
    <w:tmpl w:val="FBCA14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89750499">
    <w:abstractNumId w:val="2"/>
  </w:num>
  <w:num w:numId="2" w16cid:durableId="1163205024">
    <w:abstractNumId w:val="7"/>
  </w:num>
  <w:num w:numId="3" w16cid:durableId="2140948764">
    <w:abstractNumId w:val="5"/>
  </w:num>
  <w:num w:numId="4" w16cid:durableId="1428889193">
    <w:abstractNumId w:val="1"/>
  </w:num>
  <w:num w:numId="5" w16cid:durableId="1513570093">
    <w:abstractNumId w:val="6"/>
  </w:num>
  <w:num w:numId="6" w16cid:durableId="1729330815">
    <w:abstractNumId w:val="4"/>
  </w:num>
  <w:num w:numId="7" w16cid:durableId="543372860">
    <w:abstractNumId w:val="3"/>
  </w:num>
  <w:num w:numId="8" w16cid:durableId="1754742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CE"/>
    <w:rsid w:val="00014D08"/>
    <w:rsid w:val="00033ADB"/>
    <w:rsid w:val="00093701"/>
    <w:rsid w:val="000A10FF"/>
    <w:rsid w:val="001667B3"/>
    <w:rsid w:val="00171284"/>
    <w:rsid w:val="001B2D82"/>
    <w:rsid w:val="001D4272"/>
    <w:rsid w:val="001E70EA"/>
    <w:rsid w:val="00220816"/>
    <w:rsid w:val="002373B4"/>
    <w:rsid w:val="0024199B"/>
    <w:rsid w:val="002A60B9"/>
    <w:rsid w:val="002D371B"/>
    <w:rsid w:val="002F7844"/>
    <w:rsid w:val="003107E9"/>
    <w:rsid w:val="00327220"/>
    <w:rsid w:val="00354648"/>
    <w:rsid w:val="00361994"/>
    <w:rsid w:val="0037071E"/>
    <w:rsid w:val="003864DA"/>
    <w:rsid w:val="003923D6"/>
    <w:rsid w:val="003931D7"/>
    <w:rsid w:val="003940A2"/>
    <w:rsid w:val="003A4AED"/>
    <w:rsid w:val="003A6B8B"/>
    <w:rsid w:val="003B3BA4"/>
    <w:rsid w:val="003C08D9"/>
    <w:rsid w:val="00442674"/>
    <w:rsid w:val="00452D97"/>
    <w:rsid w:val="00457914"/>
    <w:rsid w:val="004636B1"/>
    <w:rsid w:val="004950D9"/>
    <w:rsid w:val="004B43DF"/>
    <w:rsid w:val="004B70E2"/>
    <w:rsid w:val="005119E0"/>
    <w:rsid w:val="0057411F"/>
    <w:rsid w:val="005A62E6"/>
    <w:rsid w:val="005E6ECE"/>
    <w:rsid w:val="00630AC8"/>
    <w:rsid w:val="00644F56"/>
    <w:rsid w:val="006473A1"/>
    <w:rsid w:val="006554EF"/>
    <w:rsid w:val="00667739"/>
    <w:rsid w:val="00677DD6"/>
    <w:rsid w:val="00691EB8"/>
    <w:rsid w:val="006E3164"/>
    <w:rsid w:val="00731E52"/>
    <w:rsid w:val="00754FD0"/>
    <w:rsid w:val="00775CB4"/>
    <w:rsid w:val="007D09AE"/>
    <w:rsid w:val="00802FCE"/>
    <w:rsid w:val="008124A8"/>
    <w:rsid w:val="00836D3E"/>
    <w:rsid w:val="008473CE"/>
    <w:rsid w:val="008B3A2B"/>
    <w:rsid w:val="008D0665"/>
    <w:rsid w:val="008D62F6"/>
    <w:rsid w:val="00910206"/>
    <w:rsid w:val="00930FAF"/>
    <w:rsid w:val="009B6533"/>
    <w:rsid w:val="00A552BF"/>
    <w:rsid w:val="00A623E9"/>
    <w:rsid w:val="00A87AC3"/>
    <w:rsid w:val="00AA7687"/>
    <w:rsid w:val="00AB1BE7"/>
    <w:rsid w:val="00AD79D9"/>
    <w:rsid w:val="00AF18E1"/>
    <w:rsid w:val="00B11644"/>
    <w:rsid w:val="00B26826"/>
    <w:rsid w:val="00B4205B"/>
    <w:rsid w:val="00B54BE0"/>
    <w:rsid w:val="00B74C86"/>
    <w:rsid w:val="00BA7F3D"/>
    <w:rsid w:val="00BD2D82"/>
    <w:rsid w:val="00BE3008"/>
    <w:rsid w:val="00C631C1"/>
    <w:rsid w:val="00C64F6C"/>
    <w:rsid w:val="00CA4CBA"/>
    <w:rsid w:val="00CA6F35"/>
    <w:rsid w:val="00CC6F26"/>
    <w:rsid w:val="00CD73DA"/>
    <w:rsid w:val="00D14BCB"/>
    <w:rsid w:val="00D24A7F"/>
    <w:rsid w:val="00D2680C"/>
    <w:rsid w:val="00D672B6"/>
    <w:rsid w:val="00DC5CBF"/>
    <w:rsid w:val="00DD4AA2"/>
    <w:rsid w:val="00E123EB"/>
    <w:rsid w:val="00E131BF"/>
    <w:rsid w:val="00E24B9F"/>
    <w:rsid w:val="00E45B6B"/>
    <w:rsid w:val="00E724FC"/>
    <w:rsid w:val="00E91E1E"/>
    <w:rsid w:val="00EB249A"/>
    <w:rsid w:val="00EB7D7B"/>
    <w:rsid w:val="00EC7115"/>
    <w:rsid w:val="00ED0F83"/>
    <w:rsid w:val="00F03BD5"/>
    <w:rsid w:val="00F04904"/>
    <w:rsid w:val="00F24FF0"/>
    <w:rsid w:val="00F3782A"/>
    <w:rsid w:val="00F5478E"/>
    <w:rsid w:val="00F731FD"/>
    <w:rsid w:val="00F91864"/>
    <w:rsid w:val="00FC2797"/>
    <w:rsid w:val="00FE42E1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AAD8"/>
  <w15:docId w15:val="{7BE78E47-B5DB-406C-AB19-95CC7CAE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 w:color="000000"/>
    </w:rPr>
  </w:style>
  <w:style w:type="character" w:customStyle="1" w:styleId="czeinternetowe">
    <w:name w:val="Łącze internetowe"/>
    <w:basedOn w:val="Domylnaczcionkaakapitu"/>
    <w:qFormat/>
    <w:rsid w:val="00677DD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0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6</Pages>
  <Words>2877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42</cp:revision>
  <cp:lastPrinted>2025-03-25T11:38:00Z</cp:lastPrinted>
  <dcterms:created xsi:type="dcterms:W3CDTF">2023-06-15T12:04:00Z</dcterms:created>
  <dcterms:modified xsi:type="dcterms:W3CDTF">2025-03-25T11:41:00Z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