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79F74" w14:textId="3BBF104A" w:rsidR="00233BAA" w:rsidRDefault="00233BAA" w:rsidP="00233BAA">
      <w:pPr>
        <w:jc w:val="right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Załącznik nr 1 </w:t>
      </w:r>
    </w:p>
    <w:p w14:paraId="2AD64D0F" w14:textId="77777777" w:rsidR="00233BAA" w:rsidRDefault="00233BAA" w:rsidP="00131892">
      <w:pPr>
        <w:jc w:val="center"/>
        <w:rPr>
          <w:rFonts w:ascii="Trebuchet MS" w:hAnsi="Trebuchet MS"/>
          <w:b/>
          <w:bCs/>
          <w:sz w:val="20"/>
          <w:szCs w:val="20"/>
        </w:rPr>
      </w:pPr>
    </w:p>
    <w:p w14:paraId="03137B01" w14:textId="2A6CCBE1" w:rsidR="003150C4" w:rsidRPr="00131892" w:rsidRDefault="003150C4" w:rsidP="00131892">
      <w:pPr>
        <w:jc w:val="center"/>
        <w:rPr>
          <w:rFonts w:ascii="Trebuchet MS" w:hAnsi="Trebuchet MS"/>
          <w:b/>
          <w:bCs/>
          <w:sz w:val="20"/>
          <w:szCs w:val="20"/>
        </w:rPr>
      </w:pPr>
      <w:r w:rsidRPr="00131892">
        <w:rPr>
          <w:rFonts w:ascii="Trebuchet MS" w:hAnsi="Trebuchet MS"/>
          <w:b/>
          <w:bCs/>
          <w:sz w:val="20"/>
          <w:szCs w:val="20"/>
        </w:rPr>
        <w:t>OPIS PRZEDMIOTU ZAMÓWIENIA</w:t>
      </w:r>
    </w:p>
    <w:p w14:paraId="43CFF389" w14:textId="77777777" w:rsidR="00131892" w:rsidRPr="00131892" w:rsidRDefault="00131892" w:rsidP="00131892">
      <w:pPr>
        <w:jc w:val="center"/>
        <w:rPr>
          <w:rFonts w:ascii="Trebuchet MS" w:hAnsi="Trebuchet MS"/>
          <w:b/>
          <w:bCs/>
          <w:sz w:val="20"/>
          <w:szCs w:val="20"/>
        </w:rPr>
      </w:pPr>
    </w:p>
    <w:p w14:paraId="3E1570CC" w14:textId="4D756409" w:rsidR="003150C4" w:rsidRPr="00131892" w:rsidRDefault="003150C4" w:rsidP="00AD4FE9">
      <w:pPr>
        <w:spacing w:line="360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131892">
        <w:rPr>
          <w:rFonts w:ascii="Trebuchet MS" w:hAnsi="Trebuchet MS"/>
          <w:b/>
          <w:bCs/>
          <w:sz w:val="20"/>
          <w:szCs w:val="20"/>
        </w:rPr>
        <w:t>1.  Zamawiający</w:t>
      </w:r>
    </w:p>
    <w:p w14:paraId="3CF474AE" w14:textId="648A452D" w:rsidR="00707839" w:rsidRPr="00131892" w:rsidRDefault="003150C4" w:rsidP="00AD4FE9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131892">
        <w:rPr>
          <w:rFonts w:ascii="Trebuchet MS" w:hAnsi="Trebuchet MS"/>
          <w:sz w:val="20"/>
          <w:szCs w:val="20"/>
        </w:rPr>
        <w:t>Miejski Ośrodek Sportu i Rekreacji w Rudzie Śląskiej ul. Hallera 14A, 41-709 Ruda Śląska.</w:t>
      </w:r>
    </w:p>
    <w:p w14:paraId="6A49A72B" w14:textId="00F7246B" w:rsidR="003150C4" w:rsidRPr="00131892" w:rsidRDefault="003150C4" w:rsidP="00AD4FE9">
      <w:pPr>
        <w:spacing w:line="360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131892">
        <w:rPr>
          <w:rFonts w:ascii="Trebuchet MS" w:hAnsi="Trebuchet MS"/>
          <w:b/>
          <w:bCs/>
          <w:sz w:val="20"/>
          <w:szCs w:val="20"/>
        </w:rPr>
        <w:t>2. Lokalizacja</w:t>
      </w:r>
    </w:p>
    <w:p w14:paraId="4D7A00C8" w14:textId="278CC24A" w:rsidR="00707839" w:rsidRPr="00131892" w:rsidRDefault="007B773E" w:rsidP="00AD4FE9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Ośrodek sportowy BURLOCH ARENA – zadaszone lodowisko/korty tenisowe</w:t>
      </w:r>
      <w:r w:rsidR="003150C4" w:rsidRPr="00131892">
        <w:rPr>
          <w:rFonts w:ascii="Trebuchet MS" w:hAnsi="Trebuchet MS"/>
          <w:sz w:val="20"/>
          <w:szCs w:val="20"/>
        </w:rPr>
        <w:t xml:space="preserve"> ul. Bytomska 1</w:t>
      </w:r>
      <w:r>
        <w:rPr>
          <w:rFonts w:ascii="Trebuchet MS" w:hAnsi="Trebuchet MS"/>
          <w:sz w:val="20"/>
          <w:szCs w:val="20"/>
        </w:rPr>
        <w:t>5</w:t>
      </w:r>
      <w:r w:rsidR="003150C4" w:rsidRPr="00131892">
        <w:rPr>
          <w:rFonts w:ascii="Trebuchet MS" w:hAnsi="Trebuchet MS"/>
          <w:sz w:val="20"/>
          <w:szCs w:val="20"/>
        </w:rPr>
        <w:t>, 41-70</w:t>
      </w:r>
      <w:r>
        <w:rPr>
          <w:rFonts w:ascii="Trebuchet MS" w:hAnsi="Trebuchet MS"/>
          <w:sz w:val="20"/>
          <w:szCs w:val="20"/>
        </w:rPr>
        <w:t>4</w:t>
      </w:r>
      <w:r w:rsidR="003150C4" w:rsidRPr="00131892">
        <w:rPr>
          <w:rFonts w:ascii="Trebuchet MS" w:hAnsi="Trebuchet MS"/>
          <w:sz w:val="20"/>
          <w:szCs w:val="20"/>
        </w:rPr>
        <w:t xml:space="preserve"> Ruda Śląska</w:t>
      </w:r>
      <w:r>
        <w:rPr>
          <w:rFonts w:ascii="Trebuchet MS" w:hAnsi="Trebuchet MS"/>
          <w:sz w:val="20"/>
          <w:szCs w:val="20"/>
        </w:rPr>
        <w:t xml:space="preserve"> - </w:t>
      </w:r>
      <w:proofErr w:type="spellStart"/>
      <w:r>
        <w:rPr>
          <w:rFonts w:ascii="Trebuchet MS" w:hAnsi="Trebuchet MS"/>
          <w:sz w:val="20"/>
          <w:szCs w:val="20"/>
        </w:rPr>
        <w:t>Orzegów</w:t>
      </w:r>
      <w:proofErr w:type="spellEnd"/>
      <w:r w:rsidR="003150C4" w:rsidRPr="00131892">
        <w:rPr>
          <w:rFonts w:ascii="Trebuchet MS" w:hAnsi="Trebuchet MS"/>
          <w:sz w:val="20"/>
          <w:szCs w:val="20"/>
        </w:rPr>
        <w:t>.</w:t>
      </w:r>
    </w:p>
    <w:p w14:paraId="6A0B2193" w14:textId="483F0EE3" w:rsidR="00CC6FD1" w:rsidRDefault="003150C4" w:rsidP="00AD4FE9">
      <w:pPr>
        <w:spacing w:line="360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131892">
        <w:rPr>
          <w:rFonts w:ascii="Trebuchet MS" w:hAnsi="Trebuchet MS"/>
          <w:b/>
          <w:bCs/>
          <w:sz w:val="20"/>
          <w:szCs w:val="20"/>
        </w:rPr>
        <w:t>3</w:t>
      </w:r>
      <w:r w:rsidR="00CC6FD1" w:rsidRPr="00131892">
        <w:rPr>
          <w:rFonts w:ascii="Trebuchet MS" w:hAnsi="Trebuchet MS"/>
          <w:b/>
          <w:bCs/>
          <w:sz w:val="20"/>
          <w:szCs w:val="20"/>
        </w:rPr>
        <w:t xml:space="preserve">. Zakres </w:t>
      </w:r>
      <w:r w:rsidR="007B773E">
        <w:rPr>
          <w:rFonts w:ascii="Trebuchet MS" w:hAnsi="Trebuchet MS"/>
          <w:b/>
          <w:bCs/>
          <w:sz w:val="20"/>
          <w:szCs w:val="20"/>
        </w:rPr>
        <w:t>prac przy wymianie oświetlenia</w:t>
      </w:r>
    </w:p>
    <w:p w14:paraId="287B0B0E" w14:textId="3B15BBB7" w:rsidR="007B773E" w:rsidRDefault="007B773E" w:rsidP="00AD4FE9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7B773E">
        <w:rPr>
          <w:rFonts w:ascii="Trebuchet MS" w:hAnsi="Trebuchet MS"/>
          <w:sz w:val="20"/>
          <w:szCs w:val="20"/>
        </w:rPr>
        <w:t>3.1.</w:t>
      </w:r>
      <w:r>
        <w:rPr>
          <w:rFonts w:ascii="Trebuchet MS" w:hAnsi="Trebuchet MS"/>
          <w:sz w:val="20"/>
          <w:szCs w:val="20"/>
        </w:rPr>
        <w:t>Demonta</w:t>
      </w:r>
      <w:r w:rsidR="00442F40">
        <w:rPr>
          <w:rFonts w:ascii="Trebuchet MS" w:hAnsi="Trebuchet MS"/>
          <w:sz w:val="20"/>
          <w:szCs w:val="20"/>
        </w:rPr>
        <w:t>ż</w:t>
      </w:r>
      <w:r>
        <w:rPr>
          <w:rFonts w:ascii="Trebuchet MS" w:hAnsi="Trebuchet MS"/>
          <w:sz w:val="20"/>
          <w:szCs w:val="20"/>
        </w:rPr>
        <w:t xml:space="preserve"> starego oświetlenia</w:t>
      </w:r>
      <w:r w:rsidR="00442F40">
        <w:rPr>
          <w:rFonts w:ascii="Trebuchet MS" w:hAnsi="Trebuchet MS"/>
          <w:sz w:val="20"/>
          <w:szCs w:val="20"/>
        </w:rPr>
        <w:t xml:space="preserve"> </w:t>
      </w:r>
      <w:r w:rsidR="0027285A">
        <w:rPr>
          <w:rFonts w:ascii="Trebuchet MS" w:hAnsi="Trebuchet MS"/>
          <w:sz w:val="20"/>
          <w:szCs w:val="20"/>
        </w:rPr>
        <w:t xml:space="preserve">– opraw oświetleniowych </w:t>
      </w:r>
      <w:r w:rsidR="00442F40">
        <w:rPr>
          <w:rFonts w:ascii="Trebuchet MS" w:hAnsi="Trebuchet MS"/>
          <w:sz w:val="20"/>
          <w:szCs w:val="20"/>
        </w:rPr>
        <w:t>/120 szt./</w:t>
      </w:r>
      <w:r>
        <w:rPr>
          <w:rFonts w:ascii="Trebuchet MS" w:hAnsi="Trebuchet MS"/>
          <w:sz w:val="20"/>
          <w:szCs w:val="20"/>
        </w:rPr>
        <w:t>.</w:t>
      </w:r>
    </w:p>
    <w:p w14:paraId="3F7BDCC8" w14:textId="36C6FF5B" w:rsidR="007B773E" w:rsidRDefault="007B773E" w:rsidP="00AD4FE9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3.2.Monta</w:t>
      </w:r>
      <w:r w:rsidR="00442F40">
        <w:rPr>
          <w:rFonts w:ascii="Trebuchet MS" w:hAnsi="Trebuchet MS"/>
          <w:sz w:val="20"/>
          <w:szCs w:val="20"/>
        </w:rPr>
        <w:t>ż</w:t>
      </w:r>
      <w:r>
        <w:rPr>
          <w:rFonts w:ascii="Trebuchet MS" w:hAnsi="Trebuchet MS"/>
          <w:sz w:val="20"/>
          <w:szCs w:val="20"/>
        </w:rPr>
        <w:t xml:space="preserve"> opraw oświetleniowych </w:t>
      </w:r>
      <w:r w:rsidR="00442F40">
        <w:rPr>
          <w:rFonts w:ascii="Trebuchet MS" w:hAnsi="Trebuchet MS"/>
          <w:sz w:val="20"/>
          <w:szCs w:val="20"/>
        </w:rPr>
        <w:t>– oprawa oświetleniowa COSMO LED 1587 GR 12500 HF 840 CL/PC /120 szt./.</w:t>
      </w:r>
    </w:p>
    <w:p w14:paraId="70FCE589" w14:textId="069DDE43" w:rsidR="00442F40" w:rsidRDefault="00442F40" w:rsidP="00AD4FE9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3.3.Wykonanie pomiarów elektrycznych wraz z pomiarem natężenia oświetlenia.</w:t>
      </w:r>
    </w:p>
    <w:p w14:paraId="356CC28B" w14:textId="36F634FC" w:rsidR="00442F40" w:rsidRDefault="00442F40" w:rsidP="00AD4FE9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3.4.Wykonawca musi zaopatrzyć się w rusztowania przesuwne o wysokości do 9,5 m lub podnośnik typu zwyżka.</w:t>
      </w:r>
    </w:p>
    <w:p w14:paraId="37EF9F98" w14:textId="54E93C37" w:rsidR="00442F40" w:rsidRDefault="0027285A" w:rsidP="00AD4FE9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3.5.Parametry techniczne lamp</w:t>
      </w:r>
      <w:r w:rsidR="003C2C94">
        <w:rPr>
          <w:rFonts w:ascii="Trebuchet MS" w:hAnsi="Trebuchet MS"/>
          <w:sz w:val="20"/>
          <w:szCs w:val="20"/>
        </w:rPr>
        <w:t xml:space="preserve"> – specyfikacja techniczna</w:t>
      </w:r>
      <w:r>
        <w:rPr>
          <w:rFonts w:ascii="Trebuchet MS" w:hAnsi="Trebuchet MS"/>
          <w:sz w:val="20"/>
          <w:szCs w:val="20"/>
        </w:rPr>
        <w:t xml:space="preserve">: </w:t>
      </w:r>
    </w:p>
    <w:p w14:paraId="3FB106A7" w14:textId="1A9391F0" w:rsidR="0027285A" w:rsidRDefault="003C2C94" w:rsidP="007122C1">
      <w:pPr>
        <w:spacing w:after="0" w:line="360" w:lineRule="auto"/>
        <w:jc w:val="both"/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  <w:u w:val="single"/>
        </w:rPr>
        <w:t>Ogólne:</w:t>
      </w:r>
    </w:p>
    <w:p w14:paraId="382CF610" w14:textId="4CA0633F" w:rsidR="003C2C94" w:rsidRDefault="003C2C94" w:rsidP="007122C1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Kształt produktu </w:t>
      </w:r>
      <w:r w:rsidR="007122C1">
        <w:rPr>
          <w:rFonts w:ascii="Trebuchet MS" w:hAnsi="Trebuchet MS"/>
          <w:sz w:val="20"/>
          <w:szCs w:val="20"/>
        </w:rPr>
        <w:t>:</w:t>
      </w:r>
      <w:r>
        <w:rPr>
          <w:rFonts w:ascii="Trebuchet MS" w:hAnsi="Trebuchet MS"/>
          <w:sz w:val="20"/>
          <w:szCs w:val="20"/>
        </w:rPr>
        <w:t xml:space="preserve"> liniowe</w:t>
      </w:r>
    </w:p>
    <w:p w14:paraId="0CC96D07" w14:textId="3339579C" w:rsidR="003C2C94" w:rsidRDefault="003C2C94" w:rsidP="007122C1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proofErr w:type="spellStart"/>
      <w:r>
        <w:rPr>
          <w:rFonts w:ascii="Trebuchet MS" w:hAnsi="Trebuchet MS"/>
          <w:sz w:val="20"/>
          <w:szCs w:val="20"/>
        </w:rPr>
        <w:t>Item</w:t>
      </w:r>
      <w:proofErr w:type="spellEnd"/>
      <w:r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Group</w:t>
      </w:r>
      <w:proofErr w:type="spellEnd"/>
      <w:r>
        <w:rPr>
          <w:rFonts w:ascii="Trebuchet MS" w:hAnsi="Trebuchet MS"/>
          <w:sz w:val="20"/>
          <w:szCs w:val="20"/>
        </w:rPr>
        <w:t xml:space="preserve"> </w:t>
      </w:r>
      <w:r w:rsidR="007122C1">
        <w:rPr>
          <w:rFonts w:ascii="Trebuchet MS" w:hAnsi="Trebuchet MS"/>
          <w:sz w:val="20"/>
          <w:szCs w:val="20"/>
        </w:rPr>
        <w:t>:</w:t>
      </w:r>
      <w:r>
        <w:rPr>
          <w:rFonts w:ascii="Trebuchet MS" w:hAnsi="Trebuchet MS"/>
          <w:sz w:val="20"/>
          <w:szCs w:val="20"/>
        </w:rPr>
        <w:t xml:space="preserve"> COSMO LED</w:t>
      </w:r>
    </w:p>
    <w:p w14:paraId="30DD172C" w14:textId="2DA28C37" w:rsidR="0029686D" w:rsidRDefault="0029686D" w:rsidP="007122C1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  <w:u w:val="single"/>
        </w:rPr>
        <w:t>Montaż:</w:t>
      </w:r>
    </w:p>
    <w:p w14:paraId="5A67318D" w14:textId="37967115" w:rsidR="0029686D" w:rsidRDefault="0029686D" w:rsidP="007122C1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Montaż produktu – </w:t>
      </w:r>
      <w:proofErr w:type="spellStart"/>
      <w:r>
        <w:rPr>
          <w:rFonts w:ascii="Trebuchet MS" w:hAnsi="Trebuchet MS"/>
          <w:sz w:val="20"/>
          <w:szCs w:val="20"/>
        </w:rPr>
        <w:t>nastropowe</w:t>
      </w:r>
      <w:proofErr w:type="spellEnd"/>
    </w:p>
    <w:p w14:paraId="79930B33" w14:textId="000F1C08" w:rsidR="0029686D" w:rsidRDefault="0029686D" w:rsidP="007122C1">
      <w:pPr>
        <w:spacing w:after="0" w:line="360" w:lineRule="auto"/>
        <w:jc w:val="both"/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  <w:u w:val="single"/>
        </w:rPr>
        <w:t>Dane elektryczne:</w:t>
      </w:r>
    </w:p>
    <w:p w14:paraId="18815802" w14:textId="295126D3" w:rsidR="0029686D" w:rsidRDefault="0029686D" w:rsidP="007122C1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Min. </w:t>
      </w:r>
      <w:r w:rsidR="007122C1">
        <w:rPr>
          <w:rFonts w:ascii="Trebuchet MS" w:hAnsi="Trebuchet MS"/>
          <w:sz w:val="20"/>
          <w:szCs w:val="20"/>
        </w:rPr>
        <w:t>n</w:t>
      </w:r>
      <w:r>
        <w:rPr>
          <w:rFonts w:ascii="Trebuchet MS" w:hAnsi="Trebuchet MS"/>
          <w:sz w:val="20"/>
          <w:szCs w:val="20"/>
        </w:rPr>
        <w:t>apięcie zasilania AC (V)</w:t>
      </w:r>
      <w:r w:rsidR="007122C1">
        <w:rPr>
          <w:rFonts w:ascii="Trebuchet MS" w:hAnsi="Trebuchet MS"/>
          <w:sz w:val="20"/>
          <w:szCs w:val="20"/>
        </w:rPr>
        <w:t>:</w:t>
      </w:r>
      <w:r>
        <w:rPr>
          <w:rFonts w:ascii="Trebuchet MS" w:hAnsi="Trebuchet MS"/>
          <w:sz w:val="20"/>
          <w:szCs w:val="20"/>
        </w:rPr>
        <w:t xml:space="preserve"> 220</w:t>
      </w:r>
    </w:p>
    <w:p w14:paraId="11035DBB" w14:textId="44F0C312" w:rsidR="0029686D" w:rsidRDefault="0029686D" w:rsidP="007122C1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Maks. </w:t>
      </w:r>
      <w:r w:rsidR="007122C1">
        <w:rPr>
          <w:rFonts w:ascii="Trebuchet MS" w:hAnsi="Trebuchet MS"/>
          <w:sz w:val="20"/>
          <w:szCs w:val="20"/>
        </w:rPr>
        <w:t>n</w:t>
      </w:r>
      <w:r>
        <w:rPr>
          <w:rFonts w:ascii="Trebuchet MS" w:hAnsi="Trebuchet MS"/>
          <w:sz w:val="20"/>
          <w:szCs w:val="20"/>
        </w:rPr>
        <w:t>apięcie zasilania AC (V)</w:t>
      </w:r>
      <w:r w:rsidR="007122C1">
        <w:rPr>
          <w:rFonts w:ascii="Trebuchet MS" w:hAnsi="Trebuchet MS"/>
          <w:sz w:val="20"/>
          <w:szCs w:val="20"/>
        </w:rPr>
        <w:t>:</w:t>
      </w:r>
      <w:r>
        <w:rPr>
          <w:rFonts w:ascii="Trebuchet MS" w:hAnsi="Trebuchet MS"/>
          <w:sz w:val="20"/>
          <w:szCs w:val="20"/>
        </w:rPr>
        <w:t xml:space="preserve"> 240</w:t>
      </w:r>
    </w:p>
    <w:p w14:paraId="347E438C" w14:textId="1C109758" w:rsidR="0029686D" w:rsidRDefault="0029686D" w:rsidP="007122C1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Min. </w:t>
      </w:r>
      <w:r w:rsidR="007122C1">
        <w:rPr>
          <w:rFonts w:ascii="Trebuchet MS" w:hAnsi="Trebuchet MS"/>
          <w:sz w:val="20"/>
          <w:szCs w:val="20"/>
        </w:rPr>
        <w:t>c</w:t>
      </w:r>
      <w:r>
        <w:rPr>
          <w:rFonts w:ascii="Trebuchet MS" w:hAnsi="Trebuchet MS"/>
          <w:sz w:val="20"/>
          <w:szCs w:val="20"/>
        </w:rPr>
        <w:t>zęstotliwość napięcia zasilania (</w:t>
      </w:r>
      <w:proofErr w:type="spellStart"/>
      <w:r>
        <w:rPr>
          <w:rFonts w:ascii="Trebuchet MS" w:hAnsi="Trebuchet MS"/>
          <w:sz w:val="20"/>
          <w:szCs w:val="20"/>
        </w:rPr>
        <w:t>Hz</w:t>
      </w:r>
      <w:proofErr w:type="spellEnd"/>
      <w:r>
        <w:rPr>
          <w:rFonts w:ascii="Trebuchet MS" w:hAnsi="Trebuchet MS"/>
          <w:sz w:val="20"/>
          <w:szCs w:val="20"/>
        </w:rPr>
        <w:t>)</w:t>
      </w:r>
      <w:r w:rsidR="007122C1">
        <w:rPr>
          <w:rFonts w:ascii="Trebuchet MS" w:hAnsi="Trebuchet MS"/>
          <w:sz w:val="20"/>
          <w:szCs w:val="20"/>
        </w:rPr>
        <w:t>:</w:t>
      </w:r>
      <w:r>
        <w:rPr>
          <w:rFonts w:ascii="Trebuchet MS" w:hAnsi="Trebuchet MS"/>
          <w:sz w:val="20"/>
          <w:szCs w:val="20"/>
        </w:rPr>
        <w:t xml:space="preserve"> 50</w:t>
      </w:r>
    </w:p>
    <w:p w14:paraId="48BCD8DC" w14:textId="3F98CBFB" w:rsidR="0029686D" w:rsidRDefault="0029686D" w:rsidP="007122C1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Maks. </w:t>
      </w:r>
      <w:r w:rsidR="007122C1">
        <w:rPr>
          <w:rFonts w:ascii="Trebuchet MS" w:hAnsi="Trebuchet MS"/>
          <w:sz w:val="20"/>
          <w:szCs w:val="20"/>
        </w:rPr>
        <w:t>c</w:t>
      </w:r>
      <w:r>
        <w:rPr>
          <w:rFonts w:ascii="Trebuchet MS" w:hAnsi="Trebuchet MS"/>
          <w:sz w:val="20"/>
          <w:szCs w:val="20"/>
        </w:rPr>
        <w:t>zęstotliwość napięcia zasilania (</w:t>
      </w:r>
      <w:proofErr w:type="spellStart"/>
      <w:r>
        <w:rPr>
          <w:rFonts w:ascii="Trebuchet MS" w:hAnsi="Trebuchet MS"/>
          <w:sz w:val="20"/>
          <w:szCs w:val="20"/>
        </w:rPr>
        <w:t>Hz</w:t>
      </w:r>
      <w:proofErr w:type="spellEnd"/>
      <w:r>
        <w:rPr>
          <w:rFonts w:ascii="Trebuchet MS" w:hAnsi="Trebuchet MS"/>
          <w:sz w:val="20"/>
          <w:szCs w:val="20"/>
        </w:rPr>
        <w:t>)</w:t>
      </w:r>
      <w:r w:rsidR="007122C1">
        <w:rPr>
          <w:rFonts w:ascii="Trebuchet MS" w:hAnsi="Trebuchet MS"/>
          <w:sz w:val="20"/>
          <w:szCs w:val="20"/>
        </w:rPr>
        <w:t>:</w:t>
      </w:r>
      <w:r>
        <w:rPr>
          <w:rFonts w:ascii="Trebuchet MS" w:hAnsi="Trebuchet MS"/>
          <w:sz w:val="20"/>
          <w:szCs w:val="20"/>
        </w:rPr>
        <w:t xml:space="preserve"> 60</w:t>
      </w:r>
    </w:p>
    <w:p w14:paraId="2CFF65D4" w14:textId="6A6CE9E1" w:rsidR="0029686D" w:rsidRDefault="0029686D" w:rsidP="007122C1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Całkowita moc systemu (W)</w:t>
      </w:r>
      <w:r w:rsidR="007122C1">
        <w:rPr>
          <w:rFonts w:ascii="Trebuchet MS" w:hAnsi="Trebuchet MS"/>
          <w:sz w:val="20"/>
          <w:szCs w:val="20"/>
        </w:rPr>
        <w:t>:</w:t>
      </w:r>
      <w:r>
        <w:rPr>
          <w:rFonts w:ascii="Trebuchet MS" w:hAnsi="Trebuchet MS"/>
          <w:sz w:val="20"/>
          <w:szCs w:val="20"/>
        </w:rPr>
        <w:t xml:space="preserve"> 79</w:t>
      </w:r>
    </w:p>
    <w:p w14:paraId="5DF8D073" w14:textId="14D96A2A" w:rsidR="0029686D" w:rsidRDefault="0029686D" w:rsidP="007122C1">
      <w:pPr>
        <w:spacing w:after="0" w:line="360" w:lineRule="auto"/>
        <w:jc w:val="both"/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  <w:u w:val="single"/>
        </w:rPr>
        <w:t>Optyka:</w:t>
      </w:r>
    </w:p>
    <w:p w14:paraId="2D819ACC" w14:textId="5E4C5D16" w:rsidR="0029686D" w:rsidRDefault="0029686D" w:rsidP="007122C1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Nazwa optyki PC</w:t>
      </w:r>
      <w:r w:rsidR="007122C1">
        <w:rPr>
          <w:rFonts w:ascii="Trebuchet MS" w:hAnsi="Trebuchet MS"/>
          <w:sz w:val="20"/>
          <w:szCs w:val="20"/>
        </w:rPr>
        <w:t>:</w:t>
      </w:r>
      <w:r>
        <w:rPr>
          <w:rFonts w:ascii="Trebuchet MS" w:hAnsi="Trebuchet MS"/>
          <w:sz w:val="20"/>
          <w:szCs w:val="20"/>
        </w:rPr>
        <w:t xml:space="preserve"> Przezroczysty dyfuzor z poliwęglanu</w:t>
      </w:r>
    </w:p>
    <w:p w14:paraId="50564B08" w14:textId="34FE24E0" w:rsidR="0029686D" w:rsidRPr="0029686D" w:rsidRDefault="0029686D" w:rsidP="007122C1">
      <w:pPr>
        <w:spacing w:after="0" w:line="360" w:lineRule="auto"/>
        <w:jc w:val="both"/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  <w:u w:val="single"/>
        </w:rPr>
        <w:t>Certyfikaty:</w:t>
      </w:r>
    </w:p>
    <w:p w14:paraId="2D34B4BC" w14:textId="11F65B05" w:rsidR="003C2C94" w:rsidRDefault="0029686D" w:rsidP="007122C1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Certyfikat: ENEC; HACCP</w:t>
      </w:r>
    </w:p>
    <w:p w14:paraId="7D046272" w14:textId="00129EAD" w:rsidR="0029686D" w:rsidRDefault="0029686D" w:rsidP="0029686D">
      <w:pPr>
        <w:spacing w:after="0" w:line="360" w:lineRule="auto"/>
        <w:jc w:val="both"/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  <w:u w:val="single"/>
        </w:rPr>
        <w:lastRenderedPageBreak/>
        <w:t>Dane techniczne:</w:t>
      </w:r>
    </w:p>
    <w:p w14:paraId="6023F04D" w14:textId="77A1E562" w:rsidR="0029686D" w:rsidRDefault="0029686D" w:rsidP="0029686D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r w:rsidRPr="0029686D">
        <w:rPr>
          <w:rFonts w:ascii="Trebuchet MS" w:hAnsi="Trebuchet MS"/>
          <w:sz w:val="20"/>
          <w:szCs w:val="20"/>
        </w:rPr>
        <w:t xml:space="preserve">Min. </w:t>
      </w:r>
      <w:r>
        <w:rPr>
          <w:rFonts w:ascii="Trebuchet MS" w:hAnsi="Trebuchet MS"/>
          <w:sz w:val="20"/>
          <w:szCs w:val="20"/>
        </w:rPr>
        <w:t>t</w:t>
      </w:r>
      <w:r w:rsidRPr="0029686D">
        <w:rPr>
          <w:rFonts w:ascii="Trebuchet MS" w:hAnsi="Trebuchet MS"/>
          <w:sz w:val="20"/>
          <w:szCs w:val="20"/>
        </w:rPr>
        <w:t xml:space="preserve">emperatura </w:t>
      </w:r>
      <w:r>
        <w:rPr>
          <w:rFonts w:ascii="Trebuchet MS" w:hAnsi="Trebuchet MS"/>
          <w:sz w:val="20"/>
          <w:szCs w:val="20"/>
        </w:rPr>
        <w:t>otoczenia (</w:t>
      </w:r>
      <w:r>
        <w:rPr>
          <w:rFonts w:ascii="Trebuchet MS" w:hAnsi="Trebuchet MS"/>
          <w:sz w:val="20"/>
          <w:szCs w:val="20"/>
          <w:vertAlign w:val="superscript"/>
        </w:rPr>
        <w:t>O</w:t>
      </w:r>
      <w:r>
        <w:rPr>
          <w:rFonts w:ascii="Trebuchet MS" w:hAnsi="Trebuchet MS"/>
          <w:sz w:val="20"/>
          <w:szCs w:val="20"/>
        </w:rPr>
        <w:t>C) : - 40</w:t>
      </w:r>
    </w:p>
    <w:p w14:paraId="407BD509" w14:textId="0527F312" w:rsidR="0029686D" w:rsidRDefault="0029686D" w:rsidP="0029686D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Maks. temperatura otoczenia (</w:t>
      </w:r>
      <w:r>
        <w:rPr>
          <w:rFonts w:ascii="Trebuchet MS" w:hAnsi="Trebuchet MS"/>
          <w:sz w:val="20"/>
          <w:szCs w:val="20"/>
          <w:vertAlign w:val="superscript"/>
        </w:rPr>
        <w:t>O</w:t>
      </w:r>
      <w:r>
        <w:rPr>
          <w:rFonts w:ascii="Trebuchet MS" w:hAnsi="Trebuchet MS"/>
          <w:sz w:val="20"/>
          <w:szCs w:val="20"/>
        </w:rPr>
        <w:t>C) : 50</w:t>
      </w:r>
    </w:p>
    <w:p w14:paraId="66EBD401" w14:textId="4C14EBE0" w:rsidR="007122C1" w:rsidRDefault="007122C1" w:rsidP="0029686D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Stopień ochrony IK : 08</w:t>
      </w:r>
    </w:p>
    <w:p w14:paraId="64B08FC4" w14:textId="1EF24151" w:rsidR="007122C1" w:rsidRDefault="007122C1" w:rsidP="0029686D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Stopień ochrony IP : 65</w:t>
      </w:r>
    </w:p>
    <w:p w14:paraId="28F237BD" w14:textId="523D6BC0" w:rsidR="007122C1" w:rsidRDefault="007122C1" w:rsidP="0029686D">
      <w:pPr>
        <w:spacing w:after="0" w:line="360" w:lineRule="auto"/>
        <w:jc w:val="both"/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  <w:u w:val="single"/>
        </w:rPr>
        <w:t>Dane techniczne źródła światła:</w:t>
      </w:r>
    </w:p>
    <w:p w14:paraId="65CC5BC2" w14:textId="4BBD1BB6" w:rsidR="007122C1" w:rsidRDefault="007122C1" w:rsidP="0029686D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Źródło światła: LED</w:t>
      </w:r>
    </w:p>
    <w:p w14:paraId="28350E41" w14:textId="272E6018" w:rsidR="007122C1" w:rsidRDefault="007122C1" w:rsidP="0029686D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Strumień świetlny oprawy (lm): 12500</w:t>
      </w:r>
    </w:p>
    <w:p w14:paraId="0006787F" w14:textId="36E3D2BD" w:rsidR="007122C1" w:rsidRDefault="007122C1" w:rsidP="0029686D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Strumień/moc (lm/W): 158</w:t>
      </w:r>
    </w:p>
    <w:p w14:paraId="0FB79077" w14:textId="68DB1801" w:rsidR="007122C1" w:rsidRDefault="007122C1" w:rsidP="0029686D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Temperatura barwowa (K): 4000</w:t>
      </w:r>
    </w:p>
    <w:p w14:paraId="5DDE22C5" w14:textId="5A33B21E" w:rsidR="007122C1" w:rsidRDefault="007122C1" w:rsidP="0029686D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Wskaźnik oddawania barw (Ra): &gt;80</w:t>
      </w:r>
    </w:p>
    <w:p w14:paraId="50C2E498" w14:textId="2565553C" w:rsidR="007122C1" w:rsidRDefault="007122C1" w:rsidP="0029686D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Źródło światła w komplecie: </w:t>
      </w:r>
      <w:proofErr w:type="spellStart"/>
      <w:r>
        <w:rPr>
          <w:rFonts w:ascii="Trebuchet MS" w:hAnsi="Trebuchet MS"/>
          <w:sz w:val="20"/>
          <w:szCs w:val="20"/>
        </w:rPr>
        <w:t>true</w:t>
      </w:r>
      <w:proofErr w:type="spellEnd"/>
    </w:p>
    <w:p w14:paraId="43D11F1B" w14:textId="0D8BEC22" w:rsidR="007122C1" w:rsidRDefault="007122C1" w:rsidP="0029686D">
      <w:pPr>
        <w:spacing w:after="0" w:line="360" w:lineRule="auto"/>
        <w:jc w:val="both"/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  <w:u w:val="single"/>
        </w:rPr>
        <w:t>Zasilacz/statecznik:</w:t>
      </w:r>
    </w:p>
    <w:p w14:paraId="198A19EE" w14:textId="44D50B16" w:rsidR="007122C1" w:rsidRDefault="007122C1" w:rsidP="0029686D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Typ zasilacza LED : HF wysoko częstotliwość</w:t>
      </w:r>
    </w:p>
    <w:p w14:paraId="5E5D1784" w14:textId="0B1ADD31" w:rsidR="007122C1" w:rsidRDefault="007122C1" w:rsidP="0029686D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Ilość zasilaczy: 1</w:t>
      </w:r>
    </w:p>
    <w:p w14:paraId="5D5001CC" w14:textId="3FE33A3F" w:rsidR="007122C1" w:rsidRDefault="007122C1" w:rsidP="0029686D">
      <w:pPr>
        <w:spacing w:after="0" w:line="360" w:lineRule="auto"/>
        <w:jc w:val="both"/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  <w:u w:val="single"/>
        </w:rPr>
        <w:t>Żywotność:</w:t>
      </w:r>
    </w:p>
    <w:p w14:paraId="71F6C30F" w14:textId="48D8FE76" w:rsidR="007122C1" w:rsidRDefault="007122C1" w:rsidP="0029686D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r w:rsidRPr="00A522DF">
        <w:rPr>
          <w:rFonts w:ascii="Trebuchet MS" w:hAnsi="Trebuchet MS"/>
          <w:sz w:val="20"/>
          <w:szCs w:val="20"/>
        </w:rPr>
        <w:t>Średnia</w:t>
      </w:r>
      <w:r w:rsidR="00A522DF">
        <w:rPr>
          <w:rFonts w:ascii="Trebuchet MS" w:hAnsi="Trebuchet MS"/>
          <w:sz w:val="20"/>
          <w:szCs w:val="20"/>
        </w:rPr>
        <w:t xml:space="preserve"> trwałość LED L80B50 T</w:t>
      </w:r>
      <w:r w:rsidR="00A522DF">
        <w:rPr>
          <w:rFonts w:ascii="Trebuchet MS" w:hAnsi="Trebuchet MS"/>
          <w:sz w:val="20"/>
          <w:szCs w:val="20"/>
          <w:vertAlign w:val="subscript"/>
        </w:rPr>
        <w:t>a</w:t>
      </w:r>
      <w:r w:rsidR="00A522DF">
        <w:rPr>
          <w:rFonts w:ascii="Trebuchet MS" w:hAnsi="Trebuchet MS"/>
          <w:sz w:val="20"/>
          <w:szCs w:val="20"/>
        </w:rPr>
        <w:t>25 (h) : 80 000</w:t>
      </w:r>
    </w:p>
    <w:p w14:paraId="2298E545" w14:textId="36456479" w:rsidR="00A522DF" w:rsidRDefault="00A522DF" w:rsidP="0029686D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Żywotność zasilacza dla T</w:t>
      </w:r>
      <w:r>
        <w:rPr>
          <w:rFonts w:ascii="Trebuchet MS" w:hAnsi="Trebuchet MS"/>
          <w:sz w:val="20"/>
          <w:szCs w:val="20"/>
          <w:vertAlign w:val="subscript"/>
        </w:rPr>
        <w:t>a</w:t>
      </w:r>
      <w:r>
        <w:rPr>
          <w:rFonts w:ascii="Trebuchet MS" w:hAnsi="Trebuchet MS"/>
          <w:sz w:val="20"/>
          <w:szCs w:val="20"/>
        </w:rPr>
        <w:t>=25, wskaźnik awaryjności 10% (h): 100000</w:t>
      </w:r>
    </w:p>
    <w:p w14:paraId="263BFED4" w14:textId="607631F4" w:rsidR="00A522DF" w:rsidRDefault="00A522DF" w:rsidP="0029686D">
      <w:pPr>
        <w:spacing w:after="0" w:line="360" w:lineRule="auto"/>
        <w:jc w:val="both"/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  <w:u w:val="single"/>
        </w:rPr>
        <w:t>Obudowa:</w:t>
      </w:r>
    </w:p>
    <w:p w14:paraId="618B870D" w14:textId="5ECFC1B4" w:rsidR="00A522DF" w:rsidRDefault="00A522DF" w:rsidP="0029686D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Materiał obudowy: poliwęglan</w:t>
      </w:r>
    </w:p>
    <w:p w14:paraId="3757AC9E" w14:textId="2E6E4D0A" w:rsidR="00A522DF" w:rsidRDefault="00A522DF" w:rsidP="0029686D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Obróbka powierzchni obudowy: wzmocnione</w:t>
      </w:r>
    </w:p>
    <w:p w14:paraId="627B319E" w14:textId="1B501A7D" w:rsidR="00A522DF" w:rsidRDefault="00A522DF" w:rsidP="0029686D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Kolor obudowy: GR-szary</w:t>
      </w:r>
    </w:p>
    <w:p w14:paraId="1B37F3D0" w14:textId="47F00350" w:rsidR="00A522DF" w:rsidRDefault="00A522DF" w:rsidP="0029686D">
      <w:pPr>
        <w:spacing w:after="0" w:line="360" w:lineRule="auto"/>
        <w:jc w:val="both"/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  <w:u w:val="single"/>
        </w:rPr>
        <w:t>Wymiary:</w:t>
      </w:r>
    </w:p>
    <w:p w14:paraId="0DED453B" w14:textId="4889C90F" w:rsidR="00A522DF" w:rsidRDefault="00A522DF" w:rsidP="0029686D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Długość (mm) </w:t>
      </w:r>
      <w:r w:rsidR="0026291D">
        <w:rPr>
          <w:rFonts w:ascii="Trebuchet MS" w:hAnsi="Trebuchet MS"/>
          <w:sz w:val="20"/>
          <w:szCs w:val="20"/>
        </w:rPr>
        <w:t>± 10% : 1587</w:t>
      </w:r>
    </w:p>
    <w:p w14:paraId="54113535" w14:textId="4D649A66" w:rsidR="0026291D" w:rsidRDefault="0026291D" w:rsidP="0029686D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Szerokość (mm) ± 10% : 129</w:t>
      </w:r>
    </w:p>
    <w:p w14:paraId="13BD48DD" w14:textId="777ABD2B" w:rsidR="0026291D" w:rsidRDefault="0026291D" w:rsidP="0029686D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Wysokość (mm) ± 10% : 136</w:t>
      </w:r>
    </w:p>
    <w:p w14:paraId="3FFBCFAA" w14:textId="5F879135" w:rsidR="0026291D" w:rsidRDefault="0026291D" w:rsidP="0029686D">
      <w:pPr>
        <w:spacing w:after="0" w:line="360" w:lineRule="auto"/>
        <w:jc w:val="both"/>
        <w:rPr>
          <w:rFonts w:ascii="Trebuchet MS" w:hAnsi="Trebuchet MS"/>
          <w:sz w:val="20"/>
          <w:szCs w:val="20"/>
          <w:u w:val="single"/>
        </w:rPr>
      </w:pPr>
      <w:r w:rsidRPr="0026291D">
        <w:rPr>
          <w:rFonts w:ascii="Trebuchet MS" w:hAnsi="Trebuchet MS"/>
          <w:sz w:val="20"/>
          <w:szCs w:val="20"/>
          <w:u w:val="single"/>
        </w:rPr>
        <w:t>Podłączenie</w:t>
      </w:r>
      <w:r>
        <w:rPr>
          <w:rFonts w:ascii="Trebuchet MS" w:hAnsi="Trebuchet MS"/>
          <w:sz w:val="20"/>
          <w:szCs w:val="20"/>
          <w:u w:val="single"/>
        </w:rPr>
        <w:t>:</w:t>
      </w:r>
    </w:p>
    <w:p w14:paraId="535FA74A" w14:textId="0E84A2F1" w:rsidR="0026291D" w:rsidRDefault="0026291D" w:rsidP="0029686D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Podłączenie:  3x2,5 mm</w:t>
      </w:r>
      <w:r>
        <w:rPr>
          <w:rFonts w:ascii="Trebuchet MS" w:hAnsi="Trebuchet MS"/>
          <w:sz w:val="20"/>
          <w:szCs w:val="20"/>
          <w:vertAlign w:val="superscript"/>
        </w:rPr>
        <w:t>2</w:t>
      </w:r>
      <w:r>
        <w:rPr>
          <w:rFonts w:ascii="Trebuchet MS" w:hAnsi="Trebuchet MS"/>
          <w:sz w:val="20"/>
          <w:szCs w:val="20"/>
        </w:rPr>
        <w:t xml:space="preserve"> złącze sprężynowe (</w:t>
      </w:r>
      <w:proofErr w:type="spellStart"/>
      <w:r>
        <w:rPr>
          <w:rFonts w:ascii="Trebuchet MS" w:hAnsi="Trebuchet MS"/>
          <w:sz w:val="20"/>
          <w:szCs w:val="20"/>
        </w:rPr>
        <w:t>Push</w:t>
      </w:r>
      <w:proofErr w:type="spellEnd"/>
      <w:r>
        <w:rPr>
          <w:rFonts w:ascii="Trebuchet MS" w:hAnsi="Trebuchet MS"/>
          <w:sz w:val="20"/>
          <w:szCs w:val="20"/>
        </w:rPr>
        <w:t>-in)</w:t>
      </w:r>
    </w:p>
    <w:p w14:paraId="6B649383" w14:textId="40C935E9" w:rsidR="0026291D" w:rsidRDefault="007D7D89" w:rsidP="0029686D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Okablowanie przelotowe:  3x2,5</w:t>
      </w:r>
    </w:p>
    <w:p w14:paraId="070C3EF7" w14:textId="63AA0FC3" w:rsidR="007D7D89" w:rsidRDefault="00440DAB" w:rsidP="0029686D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Zamawiający wymaga, aby natężenie światła na kortach tenisowych powinno mieć odpowiednie natężenie – wartość ta powinna wynosić min. 380 </w:t>
      </w:r>
      <w:proofErr w:type="spellStart"/>
      <w:r>
        <w:rPr>
          <w:rFonts w:ascii="Trebuchet MS" w:hAnsi="Trebuchet MS"/>
          <w:sz w:val="20"/>
          <w:szCs w:val="20"/>
        </w:rPr>
        <w:t>lux</w:t>
      </w:r>
      <w:proofErr w:type="spellEnd"/>
      <w:r>
        <w:rPr>
          <w:rFonts w:ascii="Trebuchet MS" w:hAnsi="Trebuchet MS"/>
          <w:sz w:val="20"/>
          <w:szCs w:val="20"/>
        </w:rPr>
        <w:t xml:space="preserve"> (średnia).</w:t>
      </w:r>
    </w:p>
    <w:p w14:paraId="39495823" w14:textId="71055CF8" w:rsidR="00440DAB" w:rsidRPr="0026291D" w:rsidRDefault="00440DAB" w:rsidP="0029686D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Dopuszcza się zastosowanie innych opraw, w uzgodnieniu z Zamawiającym, pod warunkiem zastosowania opraw o nie gorszej charakterystyce fotometrycznej.</w:t>
      </w:r>
    </w:p>
    <w:p w14:paraId="4288C56A" w14:textId="212C4D5E" w:rsidR="00CC6FD1" w:rsidRDefault="0027285A" w:rsidP="00AD4FE9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3.6.Utylizacja starych opraw oświetleniowych (materiału) leży po stronie Wykonawcy, co należy uwzględnić doliczając kwotę do załącznika nr 2 – formularza ofertowego. Oprawy w dobrym stanie technicznym należy złożyć do kierownika obiektu.</w:t>
      </w:r>
    </w:p>
    <w:p w14:paraId="43DFBCAB" w14:textId="77777777" w:rsidR="00440DAB" w:rsidRPr="00131892" w:rsidRDefault="00440DAB" w:rsidP="00AD4FE9">
      <w:pPr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14:paraId="140A3A2B" w14:textId="2890C76C" w:rsidR="00CC6FD1" w:rsidRPr="00131892" w:rsidRDefault="003150C4" w:rsidP="00440DAB">
      <w:pPr>
        <w:spacing w:after="0" w:line="360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131892">
        <w:rPr>
          <w:rFonts w:ascii="Trebuchet MS" w:hAnsi="Trebuchet MS"/>
          <w:b/>
          <w:bCs/>
          <w:sz w:val="20"/>
          <w:szCs w:val="20"/>
        </w:rPr>
        <w:lastRenderedPageBreak/>
        <w:t>4</w:t>
      </w:r>
      <w:r w:rsidR="00CC6FD1" w:rsidRPr="00131892">
        <w:rPr>
          <w:rFonts w:ascii="Trebuchet MS" w:hAnsi="Trebuchet MS"/>
          <w:b/>
          <w:bCs/>
          <w:sz w:val="20"/>
          <w:szCs w:val="20"/>
        </w:rPr>
        <w:t>. Wykonanie dokumentacji projekt</w:t>
      </w:r>
      <w:r w:rsidR="0027285A">
        <w:rPr>
          <w:rFonts w:ascii="Trebuchet MS" w:hAnsi="Trebuchet MS"/>
          <w:b/>
          <w:bCs/>
          <w:sz w:val="20"/>
          <w:szCs w:val="20"/>
        </w:rPr>
        <w:t>owej powykonawczej</w:t>
      </w:r>
      <w:r w:rsidR="00CC6FD1" w:rsidRPr="00131892">
        <w:rPr>
          <w:rFonts w:ascii="Trebuchet MS" w:hAnsi="Trebuchet MS"/>
          <w:b/>
          <w:bCs/>
          <w:sz w:val="20"/>
          <w:szCs w:val="20"/>
        </w:rPr>
        <w:t xml:space="preserve"> obejmuje:</w:t>
      </w:r>
    </w:p>
    <w:p w14:paraId="6766421C" w14:textId="05CD4CA9" w:rsidR="00CC6FD1" w:rsidRDefault="00CC6FD1" w:rsidP="00440DAB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r w:rsidRPr="00131892">
        <w:rPr>
          <w:rFonts w:ascii="Trebuchet MS" w:hAnsi="Trebuchet MS"/>
          <w:sz w:val="20"/>
          <w:szCs w:val="20"/>
        </w:rPr>
        <w:t xml:space="preserve">- </w:t>
      </w:r>
      <w:r w:rsidR="0027285A">
        <w:rPr>
          <w:rFonts w:ascii="Trebuchet MS" w:hAnsi="Trebuchet MS"/>
          <w:sz w:val="20"/>
          <w:szCs w:val="20"/>
        </w:rPr>
        <w:t>dokumentacja powykonawcza – 2 egz. w formie oryginału</w:t>
      </w:r>
      <w:r w:rsidRPr="00131892">
        <w:rPr>
          <w:rFonts w:ascii="Trebuchet MS" w:hAnsi="Trebuchet MS"/>
          <w:sz w:val="20"/>
          <w:szCs w:val="20"/>
        </w:rPr>
        <w:t>,</w:t>
      </w:r>
    </w:p>
    <w:p w14:paraId="4A997B73" w14:textId="1D483E27" w:rsidR="00EC2DC6" w:rsidRDefault="0027285A" w:rsidP="00440DAB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pomiary elektryczne wraz z pomiarem natężenia oświetlenia.</w:t>
      </w:r>
    </w:p>
    <w:p w14:paraId="5F138126" w14:textId="50B18DF5" w:rsidR="00E66986" w:rsidRPr="00131892" w:rsidRDefault="00E66986" w:rsidP="00440DAB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Wykonawca przed odbiorem końcowym dostarczy Zamawiającemu dwa egzemplarze dokumentacji powykonawczej , w tym dokumenty certyfikacyjne na zamontowane wyroby oraz wbudowane materiały z adnotacją – wbudowano dla zadania pn.: „ Wymiana infrastruktury lodowiska przy ulicy Bytomskiej 15 w Rudzie Śląskiej – etap I – wymiana oświetlenia lodowiska/kortów tenisowych&gt;</w:t>
      </w:r>
    </w:p>
    <w:p w14:paraId="309E12F2" w14:textId="15D8520E" w:rsidR="00EC2DC6" w:rsidRDefault="00EC2DC6" w:rsidP="00AD4FE9">
      <w:pPr>
        <w:spacing w:line="360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5</w:t>
      </w:r>
      <w:r w:rsidR="00CC6FD1" w:rsidRPr="00131892">
        <w:rPr>
          <w:rFonts w:ascii="Trebuchet MS" w:hAnsi="Trebuchet MS"/>
          <w:b/>
          <w:bCs/>
          <w:sz w:val="20"/>
          <w:szCs w:val="20"/>
        </w:rPr>
        <w:t xml:space="preserve">. </w:t>
      </w:r>
      <w:r>
        <w:rPr>
          <w:rFonts w:ascii="Trebuchet MS" w:hAnsi="Trebuchet MS"/>
          <w:b/>
          <w:bCs/>
          <w:sz w:val="20"/>
          <w:szCs w:val="20"/>
        </w:rPr>
        <w:t xml:space="preserve">Wykonawca zobowiązany jest do przestrzegania przepisów BHP i PPOŻ </w:t>
      </w:r>
      <w:r w:rsidR="007D12F9">
        <w:rPr>
          <w:rFonts w:ascii="Trebuchet MS" w:hAnsi="Trebuchet MS"/>
          <w:b/>
          <w:bCs/>
          <w:sz w:val="20"/>
          <w:szCs w:val="20"/>
        </w:rPr>
        <w:t>oraz właściwej organizacji pracy, zachowaniu ładu i porządku przy wykonywaniu prac.</w:t>
      </w:r>
    </w:p>
    <w:p w14:paraId="6650BE02" w14:textId="77777777" w:rsidR="00337BAD" w:rsidRDefault="00337BAD" w:rsidP="00AD4FE9">
      <w:pPr>
        <w:spacing w:line="360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6. Wykonawca zobowiązany jest do wykonania prac z zasadami wiedzy technicznej i sztuki budowlanej, z zachowaniem należytej staranności, zgodnie z obowiązującymi przepisami prawa.</w:t>
      </w:r>
    </w:p>
    <w:p w14:paraId="530148FB" w14:textId="04FC1315" w:rsidR="00337BAD" w:rsidRDefault="00337BAD" w:rsidP="00AD4FE9">
      <w:pPr>
        <w:spacing w:line="360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7. Wykonawca zobowiązany jest do posiadania niezbędnej wiedzy i doświadczenia oraz potencjału technicznego, a także dysponowania osobami zdolnymi do wykonania przedmiotu umowy.</w:t>
      </w:r>
    </w:p>
    <w:p w14:paraId="7A84C2C8" w14:textId="5EDE2957" w:rsidR="00337BAD" w:rsidRDefault="00337BAD" w:rsidP="00AD4FE9">
      <w:pPr>
        <w:spacing w:line="360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8. Wykonawca skieruje do wykonywania realizacji zamówienia pracowników posiadających </w:t>
      </w:r>
      <w:r w:rsidR="00135174">
        <w:rPr>
          <w:rFonts w:ascii="Trebuchet MS" w:hAnsi="Trebuchet MS"/>
          <w:b/>
          <w:bCs/>
          <w:sz w:val="20"/>
          <w:szCs w:val="20"/>
        </w:rPr>
        <w:t xml:space="preserve">aktualne </w:t>
      </w:r>
      <w:r>
        <w:rPr>
          <w:rFonts w:ascii="Trebuchet MS" w:hAnsi="Trebuchet MS"/>
          <w:b/>
          <w:bCs/>
          <w:sz w:val="20"/>
          <w:szCs w:val="20"/>
        </w:rPr>
        <w:t>uprawnienia SEP</w:t>
      </w:r>
      <w:r w:rsidR="00440DAB">
        <w:rPr>
          <w:rFonts w:ascii="Trebuchet MS" w:hAnsi="Trebuchet MS"/>
          <w:b/>
          <w:bCs/>
          <w:sz w:val="20"/>
          <w:szCs w:val="20"/>
        </w:rPr>
        <w:t xml:space="preserve"> na stanowisku dozoru „D” i eksploatacji „E” do 1 </w:t>
      </w:r>
      <w:proofErr w:type="spellStart"/>
      <w:r w:rsidR="00440DAB">
        <w:rPr>
          <w:rFonts w:ascii="Trebuchet MS" w:hAnsi="Trebuchet MS"/>
          <w:b/>
          <w:bCs/>
          <w:sz w:val="20"/>
          <w:szCs w:val="20"/>
        </w:rPr>
        <w:t>kV</w:t>
      </w:r>
      <w:proofErr w:type="spellEnd"/>
      <w:r w:rsidR="00440DAB">
        <w:rPr>
          <w:rFonts w:ascii="Trebuchet MS" w:hAnsi="Trebuchet MS"/>
          <w:b/>
          <w:bCs/>
          <w:sz w:val="20"/>
          <w:szCs w:val="20"/>
        </w:rPr>
        <w:t>.</w:t>
      </w:r>
    </w:p>
    <w:p w14:paraId="476A776B" w14:textId="002AFEA9" w:rsidR="00337BAD" w:rsidRDefault="00337BAD" w:rsidP="00AD4FE9">
      <w:pPr>
        <w:spacing w:line="360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9. Wykonawca ponosi pełna odpowiedzialność materialną za powstałe szkody oraz następstwa nieszczęśliwych wypadków</w:t>
      </w:r>
      <w:r w:rsidR="00135174">
        <w:rPr>
          <w:rFonts w:ascii="Trebuchet MS" w:hAnsi="Trebuchet MS"/>
          <w:b/>
          <w:bCs/>
          <w:sz w:val="20"/>
          <w:szCs w:val="20"/>
        </w:rPr>
        <w:t xml:space="preserve"> pracowników i osób trzecich w związku z realizacją przedmiotu umowy.</w:t>
      </w:r>
    </w:p>
    <w:p w14:paraId="25B70E6A" w14:textId="53BC660F" w:rsidR="00135174" w:rsidRDefault="00135174" w:rsidP="00AD4FE9">
      <w:pPr>
        <w:spacing w:line="360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10. Wykonawca dojedzie na własny koszt i będzie używał własnych narzędzi i przyrządów pomiarowych/instalacyjnych z aktualna legalizacja oraz każdorazowo zabezpieczy miejsce wykonania robót przed osobami niepowołanymi.</w:t>
      </w:r>
    </w:p>
    <w:p w14:paraId="1CE31ACD" w14:textId="4B7909E2" w:rsidR="00135174" w:rsidRDefault="00135174" w:rsidP="00AD4FE9">
      <w:pPr>
        <w:spacing w:line="360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11. Rozliczenie Wykonawcy za realizacje przedmiotu umowy nastąpi na podstawie faktury. Podstawą wystawienia faktury będzie protokół odbioru robót potwierdzony i podpisany przez przedstawicieli Wykonawcy i Zamawiającego.</w:t>
      </w:r>
    </w:p>
    <w:p w14:paraId="3D822C6C" w14:textId="2C1234F6" w:rsidR="00135174" w:rsidRDefault="00135174" w:rsidP="00AD4FE9">
      <w:pPr>
        <w:spacing w:line="360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12. Wykonawca udzieli Zamawiającemu gwarancji na przedmiot umowy</w:t>
      </w:r>
      <w:r w:rsidR="00927DEF">
        <w:rPr>
          <w:rFonts w:ascii="Trebuchet MS" w:hAnsi="Trebuchet MS"/>
          <w:b/>
          <w:bCs/>
          <w:sz w:val="20"/>
          <w:szCs w:val="20"/>
        </w:rPr>
        <w:t xml:space="preserve"> (na roboty) nie</w:t>
      </w:r>
      <w:r w:rsidR="0067215F">
        <w:rPr>
          <w:rFonts w:ascii="Trebuchet MS" w:hAnsi="Trebuchet MS"/>
          <w:b/>
          <w:bCs/>
          <w:sz w:val="20"/>
          <w:szCs w:val="20"/>
        </w:rPr>
        <w:t xml:space="preserve"> </w:t>
      </w:r>
      <w:r w:rsidR="00927DEF">
        <w:rPr>
          <w:rFonts w:ascii="Trebuchet MS" w:hAnsi="Trebuchet MS"/>
          <w:b/>
          <w:bCs/>
          <w:sz w:val="20"/>
          <w:szCs w:val="20"/>
        </w:rPr>
        <w:t>mniej niż</w:t>
      </w:r>
      <w:r>
        <w:rPr>
          <w:rFonts w:ascii="Trebuchet MS" w:hAnsi="Trebuchet MS"/>
          <w:b/>
          <w:bCs/>
          <w:sz w:val="20"/>
          <w:szCs w:val="20"/>
        </w:rPr>
        <w:t xml:space="preserve"> </w:t>
      </w:r>
      <w:r w:rsidR="00927DEF">
        <w:rPr>
          <w:rFonts w:ascii="Trebuchet MS" w:hAnsi="Trebuchet MS"/>
          <w:b/>
          <w:bCs/>
          <w:sz w:val="20"/>
          <w:szCs w:val="20"/>
        </w:rPr>
        <w:t>3 lata</w:t>
      </w:r>
      <w:r>
        <w:rPr>
          <w:rFonts w:ascii="Trebuchet MS" w:hAnsi="Trebuchet MS"/>
          <w:b/>
          <w:bCs/>
          <w:sz w:val="20"/>
          <w:szCs w:val="20"/>
        </w:rPr>
        <w:t xml:space="preserve"> </w:t>
      </w:r>
      <w:r w:rsidR="00927DEF">
        <w:rPr>
          <w:rFonts w:ascii="Trebuchet MS" w:hAnsi="Trebuchet MS"/>
          <w:b/>
          <w:bCs/>
          <w:sz w:val="20"/>
          <w:szCs w:val="20"/>
        </w:rPr>
        <w:t>(</w:t>
      </w:r>
      <w:r w:rsidR="00440DAB">
        <w:rPr>
          <w:rFonts w:ascii="Trebuchet MS" w:hAnsi="Trebuchet MS"/>
          <w:b/>
          <w:bCs/>
          <w:sz w:val="20"/>
          <w:szCs w:val="20"/>
        </w:rPr>
        <w:t>36</w:t>
      </w:r>
      <w:r>
        <w:rPr>
          <w:rFonts w:ascii="Trebuchet MS" w:hAnsi="Trebuchet MS"/>
          <w:b/>
          <w:bCs/>
          <w:sz w:val="20"/>
          <w:szCs w:val="20"/>
        </w:rPr>
        <w:t xml:space="preserve"> miesięcy</w:t>
      </w:r>
      <w:r w:rsidR="00927DEF">
        <w:rPr>
          <w:rFonts w:ascii="Trebuchet MS" w:hAnsi="Trebuchet MS"/>
          <w:b/>
          <w:bCs/>
          <w:sz w:val="20"/>
          <w:szCs w:val="20"/>
        </w:rPr>
        <w:t>)</w:t>
      </w:r>
      <w:r>
        <w:rPr>
          <w:rFonts w:ascii="Trebuchet MS" w:hAnsi="Trebuchet MS"/>
          <w:b/>
          <w:bCs/>
          <w:sz w:val="20"/>
          <w:szCs w:val="20"/>
        </w:rPr>
        <w:t>, licząc od dnia odbioru przedmiotu umowy.</w:t>
      </w:r>
    </w:p>
    <w:p w14:paraId="12793704" w14:textId="5578EA87" w:rsidR="00EC2DC6" w:rsidRDefault="00135174" w:rsidP="00AD4FE9">
      <w:pPr>
        <w:spacing w:line="360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13. W okresie trwania gwarancji Wykonawca zobowiązuje się przystąpić do usunięcia każdej stwierdzonej przez Zamawiającego usterki na przedmiocie umowy, w ciągu 4 dni od otrzymania od Zamawiającego zgłoszenia o jej wystąpieniu.</w:t>
      </w:r>
    </w:p>
    <w:p w14:paraId="6738D4C9" w14:textId="0F1B82CF" w:rsidR="00927DEF" w:rsidRDefault="00927DEF" w:rsidP="00AD4FE9">
      <w:pPr>
        <w:spacing w:line="360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14. Zamawiający dopuszcza zaoferowanie rozwiązań „równoważnych” (w stosunku do wskazanego produktu, marki, producenta, dostawcy) pod warunkiem, że zapewnią uzyskanie parametrów technicznych nie gorszych od założonych w opisie przedmiotu zamówienia.</w:t>
      </w:r>
    </w:p>
    <w:p w14:paraId="6B47AA05" w14:textId="3A4F43F4" w:rsidR="00927DEF" w:rsidRDefault="00927DEF" w:rsidP="00AD4FE9">
      <w:pPr>
        <w:spacing w:line="360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lastRenderedPageBreak/>
        <w:t>15. Mater</w:t>
      </w:r>
      <w:r w:rsidR="00032F1D">
        <w:rPr>
          <w:rFonts w:ascii="Trebuchet MS" w:hAnsi="Trebuchet MS"/>
          <w:b/>
          <w:bCs/>
          <w:sz w:val="20"/>
          <w:szCs w:val="20"/>
        </w:rPr>
        <w:t xml:space="preserve">iały i urządzenia użyte do wykonania umowy powinny odpowiadać, co do jakości wymogom wyrobów dopuszczonych do obrotu i stosowania w budownictwie określonych </w:t>
      </w:r>
      <w:r w:rsidR="00032F1D">
        <w:rPr>
          <w:rFonts w:ascii="Trebuchet MS" w:hAnsi="Trebuchet MS"/>
          <w:b/>
          <w:bCs/>
          <w:sz w:val="20"/>
          <w:szCs w:val="20"/>
        </w:rPr>
        <w:br/>
        <w:t>w ustawie z dnia 7 lipca 1994 r. Prawo budowlane (</w:t>
      </w:r>
      <w:proofErr w:type="spellStart"/>
      <w:r w:rsidR="00032F1D">
        <w:rPr>
          <w:rFonts w:ascii="Trebuchet MS" w:hAnsi="Trebuchet MS"/>
          <w:b/>
          <w:bCs/>
          <w:sz w:val="20"/>
          <w:szCs w:val="20"/>
        </w:rPr>
        <w:t>t.j</w:t>
      </w:r>
      <w:proofErr w:type="spellEnd"/>
      <w:r w:rsidR="00032F1D">
        <w:rPr>
          <w:rFonts w:ascii="Trebuchet MS" w:hAnsi="Trebuchet MS"/>
          <w:b/>
          <w:bCs/>
          <w:sz w:val="20"/>
          <w:szCs w:val="20"/>
        </w:rPr>
        <w:t xml:space="preserve">. Dz. U. z 2025 r. </w:t>
      </w:r>
      <w:proofErr w:type="spellStart"/>
      <w:r w:rsidR="00032F1D">
        <w:rPr>
          <w:rFonts w:ascii="Trebuchet MS" w:hAnsi="Trebuchet MS"/>
          <w:b/>
          <w:bCs/>
          <w:sz w:val="20"/>
          <w:szCs w:val="20"/>
        </w:rPr>
        <w:t>poz</w:t>
      </w:r>
      <w:proofErr w:type="spellEnd"/>
      <w:r w:rsidR="00032F1D">
        <w:rPr>
          <w:rFonts w:ascii="Trebuchet MS" w:hAnsi="Trebuchet MS"/>
          <w:b/>
          <w:bCs/>
          <w:sz w:val="20"/>
          <w:szCs w:val="20"/>
        </w:rPr>
        <w:t xml:space="preserve"> 418), ustawie z dnia 16 kwietnia 2004 r. o wyrobach budowlanych (</w:t>
      </w:r>
      <w:proofErr w:type="spellStart"/>
      <w:r w:rsidR="00032F1D">
        <w:rPr>
          <w:rFonts w:ascii="Trebuchet MS" w:hAnsi="Trebuchet MS"/>
          <w:b/>
          <w:bCs/>
          <w:sz w:val="20"/>
          <w:szCs w:val="20"/>
        </w:rPr>
        <w:t>t.j</w:t>
      </w:r>
      <w:proofErr w:type="spellEnd"/>
      <w:r w:rsidR="00032F1D">
        <w:rPr>
          <w:rFonts w:ascii="Trebuchet MS" w:hAnsi="Trebuchet MS"/>
          <w:b/>
          <w:bCs/>
          <w:sz w:val="20"/>
          <w:szCs w:val="20"/>
        </w:rPr>
        <w:t>. Dz. U. z 2021 r. , poz. 1213)</w:t>
      </w:r>
      <w:r w:rsidR="00E66986">
        <w:rPr>
          <w:rFonts w:ascii="Trebuchet MS" w:hAnsi="Trebuchet MS"/>
          <w:b/>
          <w:bCs/>
          <w:sz w:val="20"/>
          <w:szCs w:val="20"/>
        </w:rPr>
        <w:t>.</w:t>
      </w:r>
    </w:p>
    <w:p w14:paraId="1D028C07" w14:textId="4A0C54CE" w:rsidR="00E66986" w:rsidRDefault="00E66986" w:rsidP="00AD4FE9">
      <w:pPr>
        <w:spacing w:line="360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16. Wykonawca przed wbudowaniem materiałów (opraw) przedłoży ich wzory, karty techniczne do akceptacji Zamawiającemu – inspektorowi nadzoru potwierdzającej zgodność parametrów technicznych.</w:t>
      </w:r>
    </w:p>
    <w:p w14:paraId="698501B0" w14:textId="7CBE61BD" w:rsidR="00927DEF" w:rsidRDefault="00927DEF" w:rsidP="00AD4FE9">
      <w:pPr>
        <w:spacing w:line="360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1</w:t>
      </w:r>
      <w:r w:rsidR="00E66986">
        <w:rPr>
          <w:rFonts w:ascii="Trebuchet MS" w:hAnsi="Trebuchet MS"/>
          <w:b/>
          <w:bCs/>
          <w:sz w:val="20"/>
          <w:szCs w:val="20"/>
        </w:rPr>
        <w:t>7</w:t>
      </w:r>
      <w:r>
        <w:rPr>
          <w:rFonts w:ascii="Trebuchet MS" w:hAnsi="Trebuchet MS"/>
          <w:b/>
          <w:bCs/>
          <w:sz w:val="20"/>
          <w:szCs w:val="20"/>
        </w:rPr>
        <w:t>. Z uwagi na ryczałtowy charakter wynagrodzenia Wykonawcy w ofercie należy uwzględnić wszystkie dodatkowe opłaty związane z wykonywanymi robotami, a wynikającymi z zakresu robót.</w:t>
      </w:r>
    </w:p>
    <w:p w14:paraId="78BBEB4E" w14:textId="111D4ACD" w:rsidR="00E66986" w:rsidRDefault="00E66986" w:rsidP="00AD4FE9">
      <w:pPr>
        <w:spacing w:line="360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18. Termin realizacji zamówienia – do dnia 31 sierpnia 2025 r.</w:t>
      </w:r>
    </w:p>
    <w:sectPr w:rsidR="00E669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C1FE7" w14:textId="77777777" w:rsidR="009B1A6E" w:rsidRDefault="009B1A6E" w:rsidP="00233BAA">
      <w:pPr>
        <w:spacing w:after="0" w:line="240" w:lineRule="auto"/>
      </w:pPr>
      <w:r>
        <w:separator/>
      </w:r>
    </w:p>
  </w:endnote>
  <w:endnote w:type="continuationSeparator" w:id="0">
    <w:p w14:paraId="02A634DC" w14:textId="77777777" w:rsidR="009B1A6E" w:rsidRDefault="009B1A6E" w:rsidP="00233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0E2AB" w14:textId="77777777" w:rsidR="00CB13C4" w:rsidRDefault="00CB13C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1908F" w14:textId="77777777" w:rsidR="00CB13C4" w:rsidRDefault="00CB13C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83421" w14:textId="77777777" w:rsidR="00CB13C4" w:rsidRDefault="00CB13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F4261" w14:textId="77777777" w:rsidR="009B1A6E" w:rsidRDefault="009B1A6E" w:rsidP="00233BAA">
      <w:pPr>
        <w:spacing w:after="0" w:line="240" w:lineRule="auto"/>
      </w:pPr>
      <w:r>
        <w:separator/>
      </w:r>
    </w:p>
  </w:footnote>
  <w:footnote w:type="continuationSeparator" w:id="0">
    <w:p w14:paraId="58BF1F83" w14:textId="77777777" w:rsidR="009B1A6E" w:rsidRDefault="009B1A6E" w:rsidP="00233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03400" w14:textId="77777777" w:rsidR="00CB13C4" w:rsidRDefault="00CB13C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F72E0" w14:textId="32D2380A" w:rsidR="00233BAA" w:rsidRPr="00233BAA" w:rsidRDefault="00233BAA" w:rsidP="00233BAA">
    <w:pPr>
      <w:pStyle w:val="Nagwek"/>
      <w:jc w:val="center"/>
      <w:rPr>
        <w:rFonts w:ascii="Trebuchet MS" w:hAnsi="Trebuchet MS"/>
        <w:sz w:val="16"/>
        <w:szCs w:val="16"/>
      </w:rPr>
    </w:pPr>
    <w:r w:rsidRPr="00233BAA">
      <w:rPr>
        <w:rFonts w:ascii="Trebuchet MS" w:hAnsi="Trebuchet MS"/>
        <w:sz w:val="16"/>
        <w:szCs w:val="16"/>
      </w:rPr>
      <w:t xml:space="preserve">Zapytanie ofertowe na </w:t>
    </w:r>
    <w:r w:rsidR="00CB13C4">
      <w:rPr>
        <w:rFonts w:ascii="Trebuchet MS" w:hAnsi="Trebuchet MS"/>
        <w:sz w:val="16"/>
        <w:szCs w:val="16"/>
      </w:rPr>
      <w:t>roboty budowlane</w:t>
    </w:r>
    <w:r w:rsidR="00EC1CB7">
      <w:rPr>
        <w:rFonts w:ascii="Trebuchet MS" w:hAnsi="Trebuchet MS"/>
        <w:sz w:val="16"/>
        <w:szCs w:val="16"/>
      </w:rPr>
      <w:t xml:space="preserve">: Wymiana infrastruktury lodowiska przy ulicy Bytomskiej 15 w Rudzie Śląskiej–etap I </w:t>
    </w:r>
    <w:r w:rsidRPr="00233BAA">
      <w:rPr>
        <w:rFonts w:ascii="Trebuchet MS" w:hAnsi="Trebuchet MS"/>
        <w:sz w:val="16"/>
        <w:szCs w:val="16"/>
      </w:rPr>
      <w:t xml:space="preserve">  </w:t>
    </w:r>
    <w:r w:rsidR="00EC1CB7">
      <w:rPr>
        <w:rFonts w:ascii="Trebuchet MS" w:hAnsi="Trebuchet MS"/>
        <w:sz w:val="16"/>
        <w:szCs w:val="16"/>
        <w:u w:val="single"/>
      </w:rPr>
      <w:t xml:space="preserve">Wymiana oświetlenia lodowiska/kortów tenisowych </w:t>
    </w:r>
    <w:r w:rsidRPr="00233BAA">
      <w:rPr>
        <w:rFonts w:ascii="Trebuchet MS" w:hAnsi="Trebuchet MS"/>
        <w:sz w:val="16"/>
        <w:szCs w:val="16"/>
      </w:rPr>
      <w:t>- Znak sprawy: DT.261.</w:t>
    </w:r>
    <w:r w:rsidR="00EC1CB7">
      <w:rPr>
        <w:rFonts w:ascii="Trebuchet MS" w:hAnsi="Trebuchet MS"/>
        <w:sz w:val="16"/>
        <w:szCs w:val="16"/>
      </w:rPr>
      <w:t>37</w:t>
    </w:r>
    <w:r w:rsidRPr="00233BAA">
      <w:rPr>
        <w:rFonts w:ascii="Trebuchet MS" w:hAnsi="Trebuchet MS"/>
        <w:sz w:val="16"/>
        <w:szCs w:val="16"/>
      </w:rPr>
      <w:t>.2025</w:t>
    </w:r>
  </w:p>
  <w:p w14:paraId="5846C973" w14:textId="77777777" w:rsidR="00233BAA" w:rsidRPr="00233BAA" w:rsidRDefault="00233BAA" w:rsidP="00233BAA">
    <w:pPr>
      <w:pStyle w:val="Nagwek"/>
      <w:jc w:val="center"/>
      <w:rPr>
        <w:rFonts w:ascii="Trebuchet MS" w:hAnsi="Trebuchet MS"/>
        <w:sz w:val="16"/>
        <w:szCs w:val="16"/>
      </w:rPr>
    </w:pPr>
    <w:r w:rsidRPr="00233BAA">
      <w:rPr>
        <w:rFonts w:ascii="Trebuchet MS" w:hAnsi="Trebuchet MS"/>
        <w:sz w:val="16"/>
        <w:szCs w:val="16"/>
      </w:rPr>
      <w:t>Zamawiający: Miasto Ruda Śląska- Miejski Ośrodek Sportu i Rekreacji</w:t>
    </w:r>
  </w:p>
  <w:p w14:paraId="2EAB24F5" w14:textId="77777777" w:rsidR="00233BAA" w:rsidRPr="00233BAA" w:rsidRDefault="00233BAA" w:rsidP="00233BAA">
    <w:pPr>
      <w:pStyle w:val="Nagwek"/>
      <w:rPr>
        <w:u w:val="single"/>
      </w:rPr>
    </w:pPr>
    <w:r w:rsidRPr="00233BAA">
      <w:rPr>
        <w:u w:val="single"/>
      </w:rPr>
      <w:tab/>
    </w:r>
    <w:r w:rsidRPr="00233BAA">
      <w:rPr>
        <w:u w:val="single"/>
      </w:rPr>
      <w:tab/>
    </w:r>
  </w:p>
  <w:p w14:paraId="76B59F38" w14:textId="77777777" w:rsidR="00233BAA" w:rsidRPr="00233BAA" w:rsidRDefault="00233BAA" w:rsidP="00233BAA">
    <w:pPr>
      <w:pStyle w:val="Nagwek"/>
    </w:pPr>
  </w:p>
  <w:p w14:paraId="7FA779C5" w14:textId="77777777" w:rsidR="00233BAA" w:rsidRDefault="00233BA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A4E30" w14:textId="77777777" w:rsidR="00CB13C4" w:rsidRDefault="00CB13C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54B2A"/>
    <w:multiLevelType w:val="hybridMultilevel"/>
    <w:tmpl w:val="ED3836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461D95"/>
    <w:multiLevelType w:val="hybridMultilevel"/>
    <w:tmpl w:val="297AB4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5079369">
    <w:abstractNumId w:val="0"/>
  </w:num>
  <w:num w:numId="2" w16cid:durableId="1142845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A76"/>
    <w:rsid w:val="00032F1D"/>
    <w:rsid w:val="000876F6"/>
    <w:rsid w:val="0009511F"/>
    <w:rsid w:val="00131892"/>
    <w:rsid w:val="00135174"/>
    <w:rsid w:val="00233BAA"/>
    <w:rsid w:val="0026291D"/>
    <w:rsid w:val="0027285A"/>
    <w:rsid w:val="0027633C"/>
    <w:rsid w:val="002801F2"/>
    <w:rsid w:val="0029686D"/>
    <w:rsid w:val="002A5FDE"/>
    <w:rsid w:val="003102D5"/>
    <w:rsid w:val="003150C4"/>
    <w:rsid w:val="00337BAD"/>
    <w:rsid w:val="00372084"/>
    <w:rsid w:val="003C2C94"/>
    <w:rsid w:val="00413071"/>
    <w:rsid w:val="00440DAB"/>
    <w:rsid w:val="00442F40"/>
    <w:rsid w:val="0046165E"/>
    <w:rsid w:val="004D2AE2"/>
    <w:rsid w:val="005326A9"/>
    <w:rsid w:val="00532C07"/>
    <w:rsid w:val="005544E9"/>
    <w:rsid w:val="0067215F"/>
    <w:rsid w:val="00707839"/>
    <w:rsid w:val="007122C1"/>
    <w:rsid w:val="007B0C20"/>
    <w:rsid w:val="007B773E"/>
    <w:rsid w:val="007D12F9"/>
    <w:rsid w:val="007D7D89"/>
    <w:rsid w:val="0081506D"/>
    <w:rsid w:val="00927DEF"/>
    <w:rsid w:val="00970821"/>
    <w:rsid w:val="009B103E"/>
    <w:rsid w:val="009B1A6E"/>
    <w:rsid w:val="009E2A7C"/>
    <w:rsid w:val="009F7B2A"/>
    <w:rsid w:val="00A1245F"/>
    <w:rsid w:val="00A522DF"/>
    <w:rsid w:val="00AB55F2"/>
    <w:rsid w:val="00AD4FE9"/>
    <w:rsid w:val="00AD7D4A"/>
    <w:rsid w:val="00BB7945"/>
    <w:rsid w:val="00BF749C"/>
    <w:rsid w:val="00C50279"/>
    <w:rsid w:val="00CA2A76"/>
    <w:rsid w:val="00CB13C4"/>
    <w:rsid w:val="00CC6FD1"/>
    <w:rsid w:val="00CD0B55"/>
    <w:rsid w:val="00E44C21"/>
    <w:rsid w:val="00E66986"/>
    <w:rsid w:val="00EC1CB7"/>
    <w:rsid w:val="00EC2DC6"/>
    <w:rsid w:val="00F05C3E"/>
    <w:rsid w:val="00F55504"/>
    <w:rsid w:val="00F76B46"/>
    <w:rsid w:val="00FF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CE9F8"/>
  <w15:chartTrackingRefBased/>
  <w15:docId w15:val="{5BE71D33-3A86-467C-B641-A140E3AC0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A2A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A2A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A2A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A2A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A2A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A2A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A2A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A2A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A2A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2A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A2A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A2A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A2A7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2A7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A2A7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A2A7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A2A7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A2A7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A2A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A2A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A2A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A2A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A2A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A2A7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A2A7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A2A7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A2A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A2A7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A2A7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33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3BAA"/>
  </w:style>
  <w:style w:type="paragraph" w:styleId="Stopka">
    <w:name w:val="footer"/>
    <w:basedOn w:val="Normalny"/>
    <w:link w:val="StopkaZnak"/>
    <w:uiPriority w:val="99"/>
    <w:unhideWhenUsed/>
    <w:rsid w:val="00233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3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4</Pages>
  <Words>825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Andrzej</cp:lastModifiedBy>
  <cp:revision>17</cp:revision>
  <cp:lastPrinted>2025-02-03T12:10:00Z</cp:lastPrinted>
  <dcterms:created xsi:type="dcterms:W3CDTF">2025-01-31T08:55:00Z</dcterms:created>
  <dcterms:modified xsi:type="dcterms:W3CDTF">2025-06-12T11:45:00Z</dcterms:modified>
</cp:coreProperties>
</file>