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8929" w14:textId="77777777" w:rsidR="00767CD5" w:rsidRDefault="00000000">
      <w:pPr>
        <w:pStyle w:val="Tekstpodstawowy"/>
        <w:spacing w:line="360" w:lineRule="auto"/>
        <w:ind w:left="6372" w:firstLine="708"/>
        <w:jc w:val="center"/>
        <w:rPr>
          <w:rFonts w:ascii="Trebuchet MS" w:hAnsi="Trebuchet MS" w:cs="Arial"/>
          <w:b/>
          <w:sz w:val="20"/>
          <w:lang w:val="pl-PL"/>
        </w:rPr>
      </w:pPr>
      <w:r>
        <w:rPr>
          <w:rFonts w:ascii="Trebuchet MS" w:hAnsi="Trebuchet MS" w:cs="Arial"/>
          <w:b/>
          <w:sz w:val="20"/>
          <w:lang w:val="pl-PL"/>
        </w:rPr>
        <w:t>Załącznik nr 4</w:t>
      </w:r>
    </w:p>
    <w:p w14:paraId="2871BC8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UMOWA Nr …… (PROJEKTOWANIE POSTANOWIENIA UMOWY)</w:t>
      </w:r>
    </w:p>
    <w:p w14:paraId="2E5AE163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6F8551F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zawarta w dniu </w:t>
      </w:r>
      <w:r>
        <w:rPr>
          <w:rFonts w:ascii="Trebuchet MS" w:hAnsi="Trebuchet MS" w:cs="Arial"/>
          <w:b/>
        </w:rPr>
        <w:t>...................</w:t>
      </w:r>
      <w:r>
        <w:rPr>
          <w:rFonts w:ascii="Trebuchet MS" w:hAnsi="Trebuchet MS" w:cs="Arial"/>
        </w:rPr>
        <w:t xml:space="preserve"> w Rudzie Śląskiej pomiędzy:</w:t>
      </w:r>
    </w:p>
    <w:p w14:paraId="6424FBC2" w14:textId="155DA802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Miastem Ruda Śląska z siedzibą organu wykonawczego: pl. Jana Pawła II 6, 41-709 Ruda Śląska NIP: 641-10-05-769) – Miejskim Ośrodkiem Sportu i Rekreacji z siedzibą w: 41-709 Ruda </w:t>
      </w:r>
      <w:r w:rsidR="005C49EE">
        <w:rPr>
          <w:rFonts w:ascii="Trebuchet MS" w:hAnsi="Trebuchet MS" w:cs="Arial"/>
        </w:rPr>
        <w:t>Śląska</w:t>
      </w:r>
      <w:r>
        <w:rPr>
          <w:rFonts w:ascii="Trebuchet MS" w:hAnsi="Trebuchet MS" w:cs="Arial"/>
        </w:rPr>
        <w:t xml:space="preserve"> przy ul. gen. Hallera 14A (NIP: 641-10-06-579, REGON: 270227993)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 xml:space="preserve">reprezentowanym przez:  Dyrektora </w:t>
      </w:r>
      <w:r w:rsidR="005C49EE"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 xml:space="preserve">Henryka Poppe, działającego na podstawie pełnomocnictwa Prezydenta Miasta Ruda Śląska </w:t>
      </w:r>
      <w:r>
        <w:rPr>
          <w:rFonts w:ascii="Trebuchet MS" w:hAnsi="Trebuchet MS" w:cs="Arial"/>
        </w:rPr>
        <w:br/>
        <w:t>nr SP.0052.</w:t>
      </w:r>
      <w:r w:rsidR="005C49EE">
        <w:rPr>
          <w:rFonts w:ascii="Trebuchet MS" w:hAnsi="Trebuchet MS" w:cs="Arial"/>
        </w:rPr>
        <w:t>24</w:t>
      </w:r>
      <w:r>
        <w:rPr>
          <w:rFonts w:ascii="Trebuchet MS" w:hAnsi="Trebuchet MS" w:cs="Arial"/>
        </w:rPr>
        <w:t>.202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z dnia </w:t>
      </w:r>
      <w:r w:rsidR="005C49EE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</w:t>
      </w:r>
      <w:r w:rsidR="005C49EE">
        <w:rPr>
          <w:rFonts w:ascii="Trebuchet MS" w:hAnsi="Trebuchet MS" w:cs="Arial"/>
        </w:rPr>
        <w:t>marca</w:t>
      </w:r>
      <w:r>
        <w:rPr>
          <w:rFonts w:ascii="Trebuchet MS" w:hAnsi="Trebuchet MS" w:cs="Arial"/>
        </w:rPr>
        <w:t xml:space="preserve"> 202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 xml:space="preserve"> r., przy kontrasygnacie Głównej Księgowej A</w:t>
      </w:r>
      <w:r w:rsidR="00453A6E">
        <w:rPr>
          <w:rFonts w:ascii="Trebuchet MS" w:hAnsi="Trebuchet MS" w:cs="Arial"/>
        </w:rPr>
        <w:t>gnieszki Klosa</w:t>
      </w:r>
      <w:r>
        <w:rPr>
          <w:rFonts w:ascii="Trebuchet MS" w:hAnsi="Trebuchet MS" w:cs="Arial"/>
        </w:rPr>
        <w:t xml:space="preserve"> zwanym dalej </w:t>
      </w:r>
      <w:r>
        <w:rPr>
          <w:rFonts w:ascii="Trebuchet MS" w:hAnsi="Trebuchet MS" w:cs="Arial"/>
          <w:b/>
        </w:rPr>
        <w:t>„</w:t>
      </w:r>
      <w:r>
        <w:rPr>
          <w:rFonts w:ascii="Trebuchet MS" w:hAnsi="Trebuchet MS" w:cs="Arial"/>
        </w:rPr>
        <w:t>Zamawiającym”,</w:t>
      </w:r>
    </w:p>
    <w:p w14:paraId="79DB2308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a</w:t>
      </w:r>
    </w:p>
    <w:p w14:paraId="66DBD6C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…………………………………………………………………………………………………………………………………………….………………………………………………………….                      </w:t>
      </w:r>
    </w:p>
    <w:p w14:paraId="1ACB674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reprezentowaną  przez: </w:t>
      </w:r>
    </w:p>
    <w:p w14:paraId="084630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………………………………………………………….</w:t>
      </w:r>
    </w:p>
    <w:p w14:paraId="07D043BA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5BC2F68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 dalej „Wykonawcą”,</w:t>
      </w:r>
    </w:p>
    <w:p w14:paraId="6179AA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zwanymi dalej wspólnie „Stronami”, a każda z nich - „Stroną”</w:t>
      </w:r>
    </w:p>
    <w:p w14:paraId="138C400A" w14:textId="77777777" w:rsidR="00767CD5" w:rsidRDefault="00767CD5">
      <w:pPr>
        <w:spacing w:line="360" w:lineRule="auto"/>
        <w:jc w:val="both"/>
        <w:rPr>
          <w:rFonts w:ascii="Trebuchet MS" w:hAnsi="Trebuchet MS" w:cs="Arial"/>
          <w:b/>
        </w:rPr>
      </w:pPr>
    </w:p>
    <w:p w14:paraId="06817FB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§ 1 </w:t>
      </w:r>
    </w:p>
    <w:p w14:paraId="310CB51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Przedmiot umowy</w:t>
      </w:r>
    </w:p>
    <w:p w14:paraId="4F8D177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Przedmiotem niniejszej umowy jest zakup paliwa w systemie bezgotówkowym (przy </w:t>
      </w:r>
      <w:r>
        <w:rPr>
          <w:rFonts w:ascii="Trebuchet MS" w:hAnsi="Trebuchet MS" w:cs="Arial"/>
        </w:rPr>
        <w:br/>
        <w:t xml:space="preserve">wykorzystaniu kart flotowych) do samochodów służbowych (dalej „Pojazdy”) oraz maszyn </w:t>
      </w:r>
      <w:r>
        <w:rPr>
          <w:rFonts w:ascii="Trebuchet MS" w:hAnsi="Trebuchet MS" w:cs="Arial"/>
        </w:rPr>
        <w:br/>
        <w:t>i drobnego sprzętu (dalej „Sprzęt”). Na warunkach objętych Umową Wykonawca zobowiązuje się sprzedawać Zamawiającemu paliwa zgodne z oferta w następującym  asortymencie i ilościach:</w:t>
      </w:r>
    </w:p>
    <w:p w14:paraId="72CAFD36" w14:textId="11D199A5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oleju napędowego (ON) w szacunkowej ilości 3 500 litrów, w tym </w:t>
      </w:r>
      <w:r w:rsidR="005C49EE">
        <w:rPr>
          <w:rFonts w:ascii="Trebuchet MS" w:hAnsi="Trebuchet MS" w:cs="Arial"/>
        </w:rPr>
        <w:t>31</w:t>
      </w:r>
      <w:r>
        <w:rPr>
          <w:rFonts w:ascii="Trebuchet MS" w:hAnsi="Trebuchet MS" w:cs="Arial"/>
        </w:rPr>
        <w:t xml:space="preserve">00 litrów dla </w:t>
      </w:r>
      <w:r>
        <w:rPr>
          <w:rFonts w:ascii="Trebuchet MS" w:hAnsi="Trebuchet MS" w:cs="Arial"/>
        </w:rPr>
        <w:br/>
        <w:t>samochodów służbowych</w:t>
      </w:r>
      <w:r w:rsidR="00C020B6">
        <w:rPr>
          <w:rFonts w:ascii="Trebuchet MS" w:hAnsi="Trebuchet MS" w:cs="Arial"/>
        </w:rPr>
        <w:t>, ciągnika</w:t>
      </w:r>
      <w:r>
        <w:rPr>
          <w:rFonts w:ascii="Trebuchet MS" w:hAnsi="Trebuchet MS" w:cs="Arial"/>
        </w:rPr>
        <w:t xml:space="preserve"> i </w:t>
      </w:r>
      <w:r w:rsidR="005C49EE">
        <w:rPr>
          <w:rFonts w:ascii="Trebuchet MS" w:hAnsi="Trebuchet MS" w:cs="Arial"/>
        </w:rPr>
        <w:t>4</w:t>
      </w:r>
      <w:r>
        <w:rPr>
          <w:rFonts w:ascii="Trebuchet MS" w:hAnsi="Trebuchet MS" w:cs="Arial"/>
        </w:rPr>
        <w:t>00 litrów dla maszyn i sprzętu,</w:t>
      </w:r>
    </w:p>
    <w:p w14:paraId="7060E28C" w14:textId="421BD2D8" w:rsidR="00767CD5" w:rsidRDefault="00000000">
      <w:pPr>
        <w:spacing w:line="360" w:lineRule="auto"/>
        <w:ind w:left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2) benzyny bezołowiowej (Pb95) o liczbie oktan nie mniejszej niż 95 w szacunkowej ilości 1 </w:t>
      </w:r>
      <w:r w:rsidR="005C49EE">
        <w:rPr>
          <w:rFonts w:ascii="Trebuchet MS" w:hAnsi="Trebuchet MS" w:cs="Arial"/>
        </w:rPr>
        <w:t>1</w:t>
      </w:r>
      <w:r>
        <w:rPr>
          <w:rFonts w:ascii="Trebuchet MS" w:hAnsi="Trebuchet MS" w:cs="Arial"/>
        </w:rPr>
        <w:t>00 litrów dla maszyn i sprzętu.</w:t>
      </w:r>
    </w:p>
    <w:p w14:paraId="4FDFFE4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Szczegółowy opis przedmiotu paliw, o których mowa w ust. 1 zawiera opis przedmiotu </w:t>
      </w:r>
      <w:r>
        <w:rPr>
          <w:rFonts w:ascii="Trebuchet MS" w:hAnsi="Trebuchet MS"/>
        </w:rPr>
        <w:br/>
        <w:t>zamówienia, załącznik nr 1 do niniejszej umowy.</w:t>
      </w:r>
    </w:p>
    <w:p w14:paraId="5F2AFFDF" w14:textId="77777777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>3. Zamawiający</w:t>
      </w:r>
      <w:r>
        <w:rPr>
          <w:rFonts w:ascii="Trebuchet MS" w:hAnsi="Trebuchet MS" w:cs="Arial"/>
        </w:rPr>
        <w:t xml:space="preserve"> oświadcza, że paliwo będzie tankowane do samochodów służbowych </w:t>
      </w:r>
      <w:r>
        <w:rPr>
          <w:rFonts w:ascii="Trebuchet MS" w:hAnsi="Trebuchet MS" w:cs="Arial"/>
        </w:rPr>
        <w:br/>
        <w:t>o następujących numerach rejestracyjnych:</w:t>
      </w:r>
    </w:p>
    <w:p w14:paraId="0FA7078C" w14:textId="77777777" w:rsidR="00767CD5" w:rsidRDefault="00000000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 xml:space="preserve">1. Opel </w:t>
      </w:r>
      <w:proofErr w:type="spellStart"/>
      <w:r>
        <w:rPr>
          <w:rFonts w:ascii="Trebuchet MS" w:hAnsi="Trebuchet MS" w:cs="Arial"/>
          <w:lang w:val="en-US"/>
        </w:rPr>
        <w:t>Movano</w:t>
      </w:r>
      <w:proofErr w:type="spellEnd"/>
      <w:r>
        <w:rPr>
          <w:rFonts w:ascii="Trebuchet MS" w:hAnsi="Trebuchet MS" w:cs="Arial"/>
          <w:lang w:val="en-US"/>
        </w:rPr>
        <w:t xml:space="preserve"> SL 5445A</w:t>
      </w:r>
    </w:p>
    <w:p w14:paraId="0C9DC4C9" w14:textId="6942F00F" w:rsidR="005C49EE" w:rsidRDefault="005C49EE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>2. Citroen Jumper SL 0026K</w:t>
      </w:r>
    </w:p>
    <w:p w14:paraId="395B7F64" w14:textId="19F98081" w:rsidR="00453A6E" w:rsidRDefault="00453A6E">
      <w:pPr>
        <w:spacing w:line="360" w:lineRule="auto"/>
        <w:ind w:left="426" w:firstLine="282"/>
        <w:rPr>
          <w:rFonts w:ascii="Trebuchet MS" w:hAnsi="Trebuchet MS" w:cs="Arial"/>
          <w:lang w:val="en-US"/>
        </w:rPr>
      </w:pPr>
      <w:r>
        <w:rPr>
          <w:rFonts w:ascii="Trebuchet MS" w:hAnsi="Trebuchet MS" w:cs="Arial"/>
          <w:lang w:val="en-US"/>
        </w:rPr>
        <w:t xml:space="preserve">3. </w:t>
      </w:r>
      <w:proofErr w:type="spellStart"/>
      <w:r>
        <w:rPr>
          <w:rFonts w:ascii="Trebuchet MS" w:hAnsi="Trebuchet MS" w:cs="Arial"/>
          <w:lang w:val="en-US"/>
        </w:rPr>
        <w:t>Ci</w:t>
      </w:r>
      <w:r w:rsidR="00C020B6">
        <w:rPr>
          <w:rFonts w:ascii="Trebuchet MS" w:hAnsi="Trebuchet MS" w:cs="Arial"/>
          <w:lang w:val="en-US"/>
        </w:rPr>
        <w:t>ą</w:t>
      </w:r>
      <w:r>
        <w:rPr>
          <w:rFonts w:ascii="Trebuchet MS" w:hAnsi="Trebuchet MS" w:cs="Arial"/>
          <w:lang w:val="en-US"/>
        </w:rPr>
        <w:t>gnik</w:t>
      </w:r>
      <w:proofErr w:type="spellEnd"/>
      <w:r>
        <w:rPr>
          <w:rFonts w:ascii="Trebuchet MS" w:hAnsi="Trebuchet MS" w:cs="Arial"/>
          <w:lang w:val="en-US"/>
        </w:rPr>
        <w:t xml:space="preserve"> Kubota</w:t>
      </w:r>
      <w:r w:rsidR="000A0EA9">
        <w:rPr>
          <w:rFonts w:ascii="Trebuchet MS" w:hAnsi="Trebuchet MS" w:cs="Arial"/>
          <w:lang w:val="en-US"/>
        </w:rPr>
        <w:t xml:space="preserve"> SL</w:t>
      </w:r>
      <w:r w:rsidR="00C020B6">
        <w:rPr>
          <w:rFonts w:ascii="Trebuchet MS" w:hAnsi="Trebuchet MS" w:cs="Arial"/>
          <w:lang w:val="en-US"/>
        </w:rPr>
        <w:t xml:space="preserve"> 7769</w:t>
      </w:r>
    </w:p>
    <w:p w14:paraId="15D9512A" w14:textId="4F42332F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oraz ewentualnych samochodów zastępczych lub zakupionych w trakcie umowy, a także do </w:t>
      </w:r>
      <w:r>
        <w:rPr>
          <w:rFonts w:ascii="Trebuchet MS" w:hAnsi="Trebuchet MS" w:cs="Arial"/>
        </w:rPr>
        <w:br/>
      </w:r>
      <w:r w:rsidR="005C49EE">
        <w:rPr>
          <w:rFonts w:ascii="Trebuchet MS" w:hAnsi="Trebuchet MS" w:cs="Arial"/>
        </w:rPr>
        <w:t>kanistrów</w:t>
      </w:r>
      <w:r>
        <w:rPr>
          <w:rFonts w:ascii="Trebuchet MS" w:hAnsi="Trebuchet MS" w:cs="Arial"/>
        </w:rPr>
        <w:t xml:space="preserve"> na potrzeby maszyn oraz drobnego sprzętu będącego na wyposażeniu MOSiR.</w:t>
      </w:r>
    </w:p>
    <w:p w14:paraId="4D0B80CA" w14:textId="77777777" w:rsidR="00767CD5" w:rsidRDefault="00000000">
      <w:pPr>
        <w:tabs>
          <w:tab w:val="left" w:pos="-164"/>
          <w:tab w:val="left" w:pos="55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Zakupy paliwa będą realizowane za pośrednictwem pracowników MOSiR w Rudzie Śląskiej, na </w:t>
      </w:r>
      <w:r>
        <w:rPr>
          <w:rFonts w:ascii="Trebuchet MS" w:hAnsi="Trebuchet MS" w:cs="Arial"/>
        </w:rPr>
        <w:br/>
        <w:t xml:space="preserve">stacjach paliw zlokalizowanych na terenie Rudy Śląskiej, jak również na stacjach paliw </w:t>
      </w:r>
      <w:r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lastRenderedPageBreak/>
        <w:t xml:space="preserve">zlokalizowanych na terenie całego kraju, stanowiących własność Wykonawcy lub z którymi </w:t>
      </w:r>
      <w:r>
        <w:rPr>
          <w:rFonts w:ascii="Trebuchet MS" w:hAnsi="Trebuchet MS" w:cs="Arial"/>
        </w:rPr>
        <w:br/>
        <w:t>Wykonawca podpisał stosowne umowy.</w:t>
      </w:r>
    </w:p>
    <w:p w14:paraId="4D5898A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5. Sprzedaż (tankowanie) paliw w ramach niniejszej umowy będzie się odbywać przez 7 dni </w:t>
      </w:r>
      <w:r>
        <w:rPr>
          <w:rFonts w:ascii="Trebuchet MS" w:hAnsi="Trebuchet MS" w:cs="Arial"/>
        </w:rPr>
        <w:br/>
        <w:t>w tygodniu, całodobowo.</w:t>
      </w:r>
    </w:p>
    <w:p w14:paraId="7474CF1A" w14:textId="77777777" w:rsidR="00021148" w:rsidRDefault="00014E2F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6. Wynagrodzenie zostało ustalone na podstawie oferty z dnia ………………. , wyłonionej w drodze </w:t>
      </w:r>
    </w:p>
    <w:p w14:paraId="241AEC9A" w14:textId="274A9CF9" w:rsidR="00014E2F" w:rsidRDefault="00014E2F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zapytania ofertowego. Oferta stanowi załącznik nr 2 do niniejszej umowy.</w:t>
      </w:r>
    </w:p>
    <w:p w14:paraId="5AE42AC2" w14:textId="77777777" w:rsidR="00767CD5" w:rsidRDefault="00767CD5">
      <w:pPr>
        <w:spacing w:line="360" w:lineRule="auto"/>
        <w:ind w:left="360" w:hanging="360"/>
        <w:jc w:val="both"/>
        <w:rPr>
          <w:rFonts w:ascii="Trebuchet MS" w:hAnsi="Trebuchet MS" w:cs="Arial"/>
        </w:rPr>
      </w:pPr>
    </w:p>
    <w:p w14:paraId="7E493F3F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2</w:t>
      </w:r>
    </w:p>
    <w:p w14:paraId="5B0C4DD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Okres realizacji Umowy</w:t>
      </w:r>
    </w:p>
    <w:p w14:paraId="021432C4" w14:textId="6791EAA1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Przedmiot umowy realizowany będzie sukcesywnie w okresie od dnia zawarcia umowy, nie </w:t>
      </w:r>
      <w:r>
        <w:rPr>
          <w:rFonts w:ascii="Trebuchet MS" w:hAnsi="Trebuchet MS" w:cs="Arial"/>
        </w:rPr>
        <w:br/>
        <w:t>wcześniej jednak niż od 2 stycznia 202</w:t>
      </w:r>
      <w:r w:rsidR="00453A6E">
        <w:rPr>
          <w:rFonts w:ascii="Trebuchet MS" w:hAnsi="Trebuchet MS" w:cs="Arial"/>
        </w:rPr>
        <w:t>6</w:t>
      </w:r>
      <w:r>
        <w:rPr>
          <w:rFonts w:ascii="Trebuchet MS" w:hAnsi="Trebuchet MS" w:cs="Arial"/>
        </w:rPr>
        <w:t xml:space="preserve"> r. do dnia 31 grudnia 202</w:t>
      </w:r>
      <w:r w:rsidR="00453A6E">
        <w:rPr>
          <w:rFonts w:ascii="Trebuchet MS" w:hAnsi="Trebuchet MS" w:cs="Arial"/>
        </w:rPr>
        <w:t>6</w:t>
      </w:r>
      <w:r>
        <w:rPr>
          <w:rFonts w:ascii="Trebuchet MS" w:hAnsi="Trebuchet MS" w:cs="Arial"/>
        </w:rPr>
        <w:t xml:space="preserve"> r.</w:t>
      </w:r>
    </w:p>
    <w:p w14:paraId="5BEC3902" w14:textId="4039FFB2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Umowę uznaje się także za wykonaną w momencie wykorzystania kwoty (środków finansowych), </w:t>
      </w:r>
      <w:r w:rsidR="00021148">
        <w:rPr>
          <w:rFonts w:ascii="Trebuchet MS" w:hAnsi="Trebuchet MS" w:cs="Arial"/>
        </w:rPr>
        <w:br/>
      </w:r>
      <w:r>
        <w:rPr>
          <w:rFonts w:ascii="Trebuchet MS" w:hAnsi="Trebuchet MS" w:cs="Arial"/>
        </w:rPr>
        <w:t>o której mowa w § 3 ust. 1 lub wykorzystania ilości paliwa wskazanej w Załączniku nr 1 do Umowy (opis przedmiotu zamówienia)</w:t>
      </w:r>
      <w:r w:rsidR="00014E2F">
        <w:rPr>
          <w:rFonts w:ascii="Trebuchet MS" w:hAnsi="Trebuchet MS" w:cs="Arial"/>
        </w:rPr>
        <w:t>.</w:t>
      </w:r>
    </w:p>
    <w:p w14:paraId="1053D73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Zamawiający poinformuje Wykonawcę o wyczerpaniu kwoty, o której mowa w § 3 ust. 1 </w:t>
      </w:r>
      <w:r>
        <w:rPr>
          <w:rFonts w:ascii="Trebuchet MS" w:hAnsi="Trebuchet MS" w:cs="Arial"/>
        </w:rPr>
        <w:br/>
        <w:t>z wyprzedzeniem umożliwiającym zablokowanie kart.</w:t>
      </w:r>
    </w:p>
    <w:p w14:paraId="7B7479D9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3E7379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3</w:t>
      </w:r>
    </w:p>
    <w:p w14:paraId="6F039E4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Warunki Umowy</w:t>
      </w:r>
    </w:p>
    <w:p w14:paraId="78DB09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Wykonawca zobowiązuje się wykonywać umowę z najwyższą starannością i zgodnie </w:t>
      </w:r>
      <w:r>
        <w:rPr>
          <w:rFonts w:ascii="Trebuchet MS" w:hAnsi="Trebuchet MS" w:cs="Arial"/>
        </w:rPr>
        <w:br/>
        <w:t xml:space="preserve">z obowiązującymi przepisami prawa oraz oświadcza, że dysponuje niezbędna wiedzą, personelem </w:t>
      </w:r>
      <w:r>
        <w:rPr>
          <w:rFonts w:ascii="Trebuchet MS" w:hAnsi="Trebuchet MS" w:cs="Arial"/>
        </w:rPr>
        <w:br/>
        <w:t>i infrastrukturą techniczną umożliwiającą należyte wykonanie Umowy.</w:t>
      </w:r>
    </w:p>
    <w:p w14:paraId="060EA7E3" w14:textId="71088FAF" w:rsidR="00767CD5" w:rsidRPr="00021148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Zamawiający będzie tankował paliwa sukcesywnie, stosownie do swoich potrzeb, po cenach </w:t>
      </w:r>
      <w:r>
        <w:rPr>
          <w:rFonts w:ascii="Trebuchet MS" w:hAnsi="Trebuchet MS" w:cs="Arial"/>
        </w:rPr>
        <w:br/>
        <w:t xml:space="preserve">jednostkowych obowiązujących na stacjach paliw w dniu i w godzinie tankowania danego rodzaju paliwa pomniejszonych o określony w § </w:t>
      </w:r>
      <w:r w:rsidR="00014E2F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ust. </w:t>
      </w:r>
      <w:r w:rsidR="00014E2F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</w:t>
      </w:r>
      <w:r w:rsidR="000C15EC" w:rsidRPr="00021148">
        <w:rPr>
          <w:rFonts w:ascii="Trebuchet MS" w:hAnsi="Trebuchet MS" w:cs="Arial"/>
        </w:rPr>
        <w:t xml:space="preserve">Umowy </w:t>
      </w:r>
      <w:r w:rsidR="000C15EC" w:rsidRPr="00021148">
        <w:rPr>
          <w:rFonts w:ascii="Trebuchet MS" w:hAnsi="Trebuchet MS" w:cs="Arial"/>
          <w:i/>
          <w:iCs/>
        </w:rPr>
        <w:t>„</w:t>
      </w:r>
      <w:r w:rsidRPr="00021148">
        <w:rPr>
          <w:rFonts w:ascii="Trebuchet MS" w:hAnsi="Trebuchet MS" w:cs="Arial"/>
          <w:i/>
          <w:iCs/>
        </w:rPr>
        <w:t>rabat</w:t>
      </w:r>
      <w:r w:rsidR="000C15EC" w:rsidRPr="00021148">
        <w:rPr>
          <w:rFonts w:ascii="Trebuchet MS" w:hAnsi="Trebuchet MS" w:cs="Arial"/>
          <w:i/>
          <w:iCs/>
        </w:rPr>
        <w:t>”</w:t>
      </w:r>
      <w:r w:rsidRPr="00021148">
        <w:rPr>
          <w:rFonts w:ascii="Trebuchet MS" w:hAnsi="Trebuchet MS" w:cs="Arial"/>
          <w:i/>
          <w:iCs/>
        </w:rPr>
        <w:t>.</w:t>
      </w:r>
    </w:p>
    <w:p w14:paraId="7B4B5CF1" w14:textId="73144E22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Wykonawca odpowiada za szkody spowodowane wadami fizycznymi sprzedanego paliwa. W celu naprawienia ewentualnych szkód Wykonawca, po pisemnym zawiadomieniu przez Zamawiającego </w:t>
      </w:r>
      <w:r>
        <w:rPr>
          <w:rFonts w:ascii="Trebuchet MS" w:hAnsi="Trebuchet MS" w:cs="Arial"/>
        </w:rPr>
        <w:br/>
        <w:t xml:space="preserve">o podejrzeniu zatankowania lub odbioru złej jakości paliwa, przeprowadzi postępowanie </w:t>
      </w:r>
      <w:r>
        <w:rPr>
          <w:rFonts w:ascii="Trebuchet MS" w:hAnsi="Trebuchet MS" w:cs="Arial"/>
        </w:rPr>
        <w:br/>
        <w:t xml:space="preserve">reklamacyjne. W terminie 21 dni od dnia zgłoszenia reklamacji Wykonawca wyda decyzję o uznaniu lub odrzuceniu zgłoszonej reklamacji. W przypadku gdy rozpatrzenie reklamacji wymaga zebrania dodatkowych informacji, w szczególności uzyskania ich od Zamawiającego lub operatora stacji </w:t>
      </w:r>
      <w:r>
        <w:rPr>
          <w:rFonts w:ascii="Trebuchet MS" w:hAnsi="Trebuchet MS" w:cs="Arial"/>
        </w:rPr>
        <w:br/>
        <w:t xml:space="preserve">paliw, Wykonawca rozpatrzy reklamacje w terminie 21 dni od dnia uzyskania tych informacji. </w:t>
      </w:r>
      <w:r>
        <w:rPr>
          <w:rFonts w:ascii="Trebuchet MS" w:hAnsi="Trebuchet MS" w:cs="Arial"/>
        </w:rPr>
        <w:br/>
        <w:t xml:space="preserve">W przypadku uznania roszczenia Zamawiającego Wykonawca zaprawi szkodę do wysokości </w:t>
      </w:r>
      <w:r>
        <w:rPr>
          <w:rFonts w:ascii="Trebuchet MS" w:hAnsi="Trebuchet MS" w:cs="Arial"/>
        </w:rPr>
        <w:br/>
        <w:t xml:space="preserve">wykazanej przez Zamawiającego szkody. Zakończenie postępowania reklamacyjnego u wykonawcy </w:t>
      </w:r>
      <w:r w:rsidRPr="00021148">
        <w:rPr>
          <w:rFonts w:ascii="Trebuchet MS" w:hAnsi="Trebuchet MS" w:cs="Arial"/>
        </w:rPr>
        <w:t>nie</w:t>
      </w:r>
      <w:r w:rsidR="000C15EC" w:rsidRPr="00021148">
        <w:rPr>
          <w:rFonts w:ascii="Trebuchet MS" w:hAnsi="Trebuchet MS" w:cs="Arial"/>
        </w:rPr>
        <w:t xml:space="preserve"> ogranicza dochodzenia odszkodowania</w:t>
      </w:r>
      <w:r w:rsidR="000C15EC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na drodze sądowej.</w:t>
      </w:r>
    </w:p>
    <w:p w14:paraId="15399392" w14:textId="667EFD93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Wykonawca zapewnia możliwość tankowania paliw, o których mowa w § 1 ust. 1 na własnych </w:t>
      </w:r>
      <w:r>
        <w:rPr>
          <w:rFonts w:ascii="Trebuchet MS" w:hAnsi="Trebuchet MS" w:cs="Arial"/>
        </w:rPr>
        <w:br/>
        <w:t xml:space="preserve">stacjach na terenie całej Polski w sposób niezakłócony ewentualnymi brakami paliwa, w tym na </w:t>
      </w:r>
      <w:r>
        <w:rPr>
          <w:rFonts w:ascii="Trebuchet MS" w:hAnsi="Trebuchet MS" w:cs="Arial"/>
        </w:rPr>
        <w:br/>
        <w:t xml:space="preserve">jednej stacji oddalonej nie więcej niż o 10 km od siedziby Zamawiającego – w sposób ciągły </w:t>
      </w:r>
      <w:r>
        <w:rPr>
          <w:rFonts w:ascii="Trebuchet MS" w:hAnsi="Trebuchet MS" w:cs="Arial"/>
        </w:rPr>
        <w:br/>
        <w:t xml:space="preserve">(24 godziny na dobę przez 7 dni w tygodniu), z wyłączeniem sytuacji związanych z działaniem Siły wyższej w rozumieniu § </w:t>
      </w:r>
      <w:r w:rsidR="00014E2F">
        <w:rPr>
          <w:rFonts w:ascii="Trebuchet MS" w:hAnsi="Trebuchet MS" w:cs="Arial"/>
        </w:rPr>
        <w:t>7</w:t>
      </w:r>
      <w:r>
        <w:rPr>
          <w:rFonts w:ascii="Trebuchet MS" w:hAnsi="Trebuchet MS" w:cs="Arial"/>
        </w:rPr>
        <w:t>.</w:t>
      </w:r>
    </w:p>
    <w:p w14:paraId="36414216" w14:textId="77777777" w:rsidR="00767CD5" w:rsidRDefault="00767CD5" w:rsidP="00453A6E">
      <w:pPr>
        <w:spacing w:line="360" w:lineRule="auto"/>
        <w:rPr>
          <w:rFonts w:ascii="Trebuchet MS" w:hAnsi="Trebuchet MS" w:cs="Arial"/>
          <w:b/>
        </w:rPr>
      </w:pPr>
    </w:p>
    <w:p w14:paraId="00910409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§ 4</w:t>
      </w:r>
    </w:p>
    <w:p w14:paraId="5654900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Karty paliwowe</w:t>
      </w:r>
    </w:p>
    <w:p w14:paraId="052656A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1. Zakup paliw, o których mowa w §1 ust.1, będzie odbywał bezgotówkowo przy użyciu kart </w:t>
      </w:r>
      <w:r>
        <w:rPr>
          <w:rFonts w:ascii="Trebuchet MS" w:hAnsi="Trebuchet MS"/>
        </w:rPr>
        <w:br/>
        <w:t>paliwowych (flotowych).</w:t>
      </w:r>
    </w:p>
    <w:p w14:paraId="2AD81300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 Zamawiający w terminie 3 dni roboczy od zawarcia umowy, przekaże Wykonawcy szczegółowy wykaz pojazdów (typ pojazdu, nr rejestracyjny, rodzaj paliwa). Zmiana danych zawartych </w:t>
      </w:r>
      <w:r>
        <w:rPr>
          <w:rFonts w:ascii="Trebuchet MS" w:hAnsi="Trebuchet MS"/>
        </w:rPr>
        <w:br/>
        <w:t>w wykazie nie stanowi zmiany umowy i nie wymaga zawierania aneksu.</w:t>
      </w:r>
    </w:p>
    <w:p w14:paraId="3E5DACE9" w14:textId="2257B62E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r w:rsidR="00014E2F">
        <w:rPr>
          <w:rFonts w:ascii="Trebuchet MS" w:hAnsi="Trebuchet MS"/>
        </w:rPr>
        <w:t>K</w:t>
      </w:r>
      <w:r>
        <w:rPr>
          <w:rFonts w:ascii="Trebuchet MS" w:hAnsi="Trebuchet MS"/>
        </w:rPr>
        <w:t xml:space="preserve">arty paliwowe zostaną wydane Zamawiającemu bezpłatnie i uruchomione w terminie 10 dni </w:t>
      </w:r>
      <w:r>
        <w:rPr>
          <w:rFonts w:ascii="Trebuchet MS" w:hAnsi="Trebuchet MS"/>
        </w:rPr>
        <w:br/>
        <w:t>roboczych od daty otrzymania przez Wykonawcę wykazu pojazdów, o którym mowa w ust.2.</w:t>
      </w:r>
    </w:p>
    <w:p w14:paraId="2ABF2C2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Zamawiający dla każdej wydanej karty paliwowej otrzyma numer PIN. Numer PIN zostanie </w:t>
      </w:r>
      <w:r>
        <w:rPr>
          <w:rFonts w:ascii="Trebuchet MS" w:hAnsi="Trebuchet MS"/>
        </w:rPr>
        <w:br/>
        <w:t>przekazany w oddzielnej zamkniętej kopercie lub za pośrednictwem poczty elektronicznej.</w:t>
      </w:r>
    </w:p>
    <w:p w14:paraId="030EA9C5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5. Karty paliwowe będą wystawione na numer rejestracyjny pojazdu lub będą kartami na okaziciela. W przypadku kart zastępczych – zostaną one wydane w terminie 7 dni kalendarzowych.</w:t>
      </w:r>
    </w:p>
    <w:p w14:paraId="6493A1D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Karty paliwowe na okaziciela zawierają następujące dane:</w:t>
      </w:r>
    </w:p>
    <w:p w14:paraId="0EB5771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nazwę Zamawiającego, </w:t>
      </w:r>
    </w:p>
    <w:p w14:paraId="62A5F1F0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2) numer Karty,</w:t>
      </w:r>
    </w:p>
    <w:p w14:paraId="133F5C75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okres ważności Karty.</w:t>
      </w:r>
    </w:p>
    <w:p w14:paraId="00CAA6EF" w14:textId="77777777" w:rsidR="00767CD5" w:rsidRDefault="00000000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7. Karta paliwowa zawiera następujące dane:</w:t>
      </w:r>
    </w:p>
    <w:p w14:paraId="7972DBA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numer rejestracyjny pojazdu Zamawiającego, </w:t>
      </w:r>
    </w:p>
    <w:p w14:paraId="4661F57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nazwę Zamawiającego,</w:t>
      </w:r>
    </w:p>
    <w:p w14:paraId="3713444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numer Karty,</w:t>
      </w:r>
    </w:p>
    <w:p w14:paraId="792F346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okres ważności Karty.</w:t>
      </w:r>
    </w:p>
    <w:p w14:paraId="22FA40BE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Karty paliwowe po upływie okresu ważności tracą ważność i niezwłocznie zostaną zwrócone </w:t>
      </w:r>
      <w:r>
        <w:rPr>
          <w:rFonts w:ascii="Trebuchet MS" w:hAnsi="Trebuchet MS"/>
        </w:rPr>
        <w:br/>
        <w:t xml:space="preserve">Wykonawcy. W takim przypadku Wykonawca jest zobowiązany do bezpłatnego wystawienia, </w:t>
      </w:r>
      <w:r>
        <w:rPr>
          <w:rFonts w:ascii="Trebuchet MS" w:hAnsi="Trebuchet MS"/>
        </w:rPr>
        <w:br/>
        <w:t>dostarczenia i uruchomienia kolejnych kart, nie później niż w ciągu 10 dni roboczych od upływu okresu ważności danej karty. Obowiązek, o którym mowa w zdaniu poprzedzającym obciąża Wykonawcę do upływu okresu realizacji umowy.</w:t>
      </w:r>
    </w:p>
    <w:p w14:paraId="75926D18" w14:textId="7DF7B1E0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W przypadku utraty, kradzieży lub zniszczenia karty paliwowej Zamawiający niezwłocznie </w:t>
      </w:r>
      <w:r>
        <w:rPr>
          <w:rFonts w:ascii="Trebuchet MS" w:hAnsi="Trebuchet MS"/>
        </w:rPr>
        <w:br/>
        <w:t xml:space="preserve">powiadomi Wykonawcę za pomocą poczty elektronicznej na adres poczty elektronicznej </w:t>
      </w:r>
      <w:r>
        <w:rPr>
          <w:rFonts w:ascii="Trebuchet MS" w:hAnsi="Trebuchet MS"/>
        </w:rPr>
        <w:br/>
        <w:t xml:space="preserve">przedstawiciela Wykonawcy, o którym mowa w § </w:t>
      </w:r>
      <w:r w:rsidR="00014E2F">
        <w:rPr>
          <w:rFonts w:ascii="Trebuchet MS" w:hAnsi="Trebuchet MS"/>
        </w:rPr>
        <w:t>10</w:t>
      </w:r>
      <w:r>
        <w:rPr>
          <w:rFonts w:ascii="Trebuchet MS" w:hAnsi="Trebuchet MS"/>
        </w:rPr>
        <w:t xml:space="preserve"> ust. </w:t>
      </w:r>
      <w:r w:rsidR="00014E2F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 lub przy użyciu elektronicznych narzędzi internetowych, udostępnionych Zamawiającemu przez wykonawcę w ramach funkcjonującego </w:t>
      </w:r>
      <w:r>
        <w:rPr>
          <w:rFonts w:ascii="Trebuchet MS" w:hAnsi="Trebuchet MS"/>
        </w:rPr>
        <w:br/>
        <w:t xml:space="preserve">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, przez telefoniczne zgłoszenie złożone na infolinii Wykonawcy lub </w:t>
      </w:r>
      <w:r>
        <w:rPr>
          <w:rFonts w:ascii="Trebuchet MS" w:hAnsi="Trebuchet MS"/>
        </w:rPr>
        <w:br/>
        <w:t xml:space="preserve">samodzielnie dokona blokady karty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>.</w:t>
      </w:r>
    </w:p>
    <w:p w14:paraId="0D703B24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10. Zamawiający zobowiązany będzie do dostarczenia Wykonawcy wszystkich posiadanych przez </w:t>
      </w:r>
      <w:r>
        <w:rPr>
          <w:rFonts w:ascii="Trebuchet MS" w:hAnsi="Trebuchet MS"/>
        </w:rPr>
        <w:br/>
        <w:t xml:space="preserve">siebie informacji dotyczących okoliczności utraty, kradzieży, zniszczenia lub nienależytego </w:t>
      </w:r>
      <w:r>
        <w:rPr>
          <w:rFonts w:ascii="Trebuchet MS" w:hAnsi="Trebuchet MS"/>
        </w:rPr>
        <w:br/>
        <w:t>wykorzystania karty paliwowej, zaś Wykonawca będzie uprawniony do ujawnienia tych informacji właściwym w ocenie Wykonawcy organom lub osobom.</w:t>
      </w:r>
    </w:p>
    <w:p w14:paraId="25998CA7" w14:textId="3ADD7A6E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11. W przypadku utr</w:t>
      </w:r>
      <w:r w:rsidR="00014E2F">
        <w:rPr>
          <w:rFonts w:ascii="Trebuchet MS" w:hAnsi="Trebuchet MS"/>
        </w:rPr>
        <w:t>a</w:t>
      </w:r>
      <w:r>
        <w:rPr>
          <w:rFonts w:ascii="Trebuchet MS" w:hAnsi="Trebuchet MS"/>
        </w:rPr>
        <w:t>ty lub kradzieży karty paliwowej Wykonawca zapewni jej całkowit</w:t>
      </w:r>
      <w:r w:rsidR="00014E2F">
        <w:rPr>
          <w:rFonts w:ascii="Trebuchet MS" w:hAnsi="Trebuchet MS"/>
        </w:rPr>
        <w:t>ą</w:t>
      </w:r>
      <w:r>
        <w:rPr>
          <w:rFonts w:ascii="Trebuchet MS" w:hAnsi="Trebuchet MS"/>
        </w:rPr>
        <w:t xml:space="preserve"> blokadę po zgłoszonym zdarzeniu oraz bezpłatnie wystawi, dostarczy i uruchomi kartę zamienną, nie później niż w ciągu 7 dni kalendarzowych od daty zgłoszenia. W przypadku samodzielnego zablokowania 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lastRenderedPageBreak/>
        <w:t xml:space="preserve">karty za pośrednictwem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 Wykonawca niezwłocznie potwierdzi tę okoliczność i bezpłatnie wystawi. Dostarczy i uruchomi kartę zamienną, nie później niż w ciągu 7 dni kalendarzowych od daty zgłoszenia.</w:t>
      </w:r>
    </w:p>
    <w:p w14:paraId="0EB59B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odzyskania utraconej lub skradzionej karty paliwowej objętym zgłoszeniem, </w:t>
      </w:r>
      <w:r>
        <w:rPr>
          <w:rFonts w:ascii="Trebuchet MS" w:hAnsi="Trebuchet MS"/>
        </w:rPr>
        <w:br/>
        <w:t xml:space="preserve">o którym mowa w ust. 9 lub zablokowanej samodzielnie przez Zamawiającego, zamawiający </w:t>
      </w:r>
      <w:r>
        <w:rPr>
          <w:rFonts w:ascii="Trebuchet MS" w:hAnsi="Trebuchet MS"/>
        </w:rPr>
        <w:br/>
        <w:t xml:space="preserve">zobowiązany jest do niezwłocznego zwrócenia tej karty przeciętej na pół, przesyłając ja na adres Wykonawcy. Zamawiający nie będzie wykorzystywał zastrzeżonej, a następnie odzyskanej karty </w:t>
      </w:r>
      <w:r>
        <w:rPr>
          <w:rFonts w:ascii="Trebuchet MS" w:hAnsi="Trebuchet MS"/>
        </w:rPr>
        <w:br/>
        <w:t>paliwowej dla celów objętych Umową.</w:t>
      </w:r>
    </w:p>
    <w:p w14:paraId="6819F1EE" w14:textId="57183116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Na żądanie Zamawiającego skierowane na adres poczty elektronicznej przedstawiciela </w:t>
      </w:r>
      <w:r>
        <w:rPr>
          <w:rFonts w:ascii="Trebuchet MS" w:hAnsi="Trebuchet MS"/>
        </w:rPr>
        <w:br/>
        <w:t xml:space="preserve">Wykonawcy, o którym mowa w § </w:t>
      </w:r>
      <w:r w:rsidR="00014E2F">
        <w:rPr>
          <w:rFonts w:ascii="Trebuchet MS" w:hAnsi="Trebuchet MS"/>
        </w:rPr>
        <w:t>10</w:t>
      </w:r>
      <w:r>
        <w:rPr>
          <w:rFonts w:ascii="Trebuchet MS" w:hAnsi="Trebuchet MS"/>
        </w:rPr>
        <w:t xml:space="preserve"> ust. </w:t>
      </w:r>
      <w:r w:rsidR="00014E2F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, wymienione w nim karty paliwowe, zostaną wycofane. </w:t>
      </w:r>
      <w:r>
        <w:rPr>
          <w:rFonts w:ascii="Trebuchet MS" w:hAnsi="Trebuchet MS"/>
        </w:rPr>
        <w:br/>
        <w:t xml:space="preserve">Zamawiający Niezwłocznie zwróci Wykonawcy wycofane karty paliwowe przecięte na pół. Powyższe żądanie może być również skierowane za pośrednictwem funkcjonującego u Wykonawcy systemu </w:t>
      </w:r>
      <w:r>
        <w:rPr>
          <w:rFonts w:ascii="Trebuchet MS" w:hAnsi="Trebuchet MS"/>
        </w:rPr>
        <w:br/>
      </w:r>
      <w:r>
        <w:rPr>
          <w:rFonts w:ascii="Trebuchet MS" w:hAnsi="Trebuchet MS"/>
          <w:i/>
          <w:iCs/>
        </w:rPr>
        <w:t>on-line.</w:t>
      </w:r>
    </w:p>
    <w:p w14:paraId="46631F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14. Karty paliwowe pozostają przez cały czas obowiązywania Umowy własnością Wykonawcy.</w:t>
      </w:r>
    </w:p>
    <w:p w14:paraId="63AF50B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Zamawiający odpowiada za właściwe korzystanie z kart paliwowych oraz bezpieczne ich </w:t>
      </w:r>
      <w:r>
        <w:rPr>
          <w:rFonts w:ascii="Trebuchet MS" w:hAnsi="Trebuchet MS"/>
        </w:rPr>
        <w:br/>
        <w:t>przechowywanie.</w:t>
      </w:r>
    </w:p>
    <w:p w14:paraId="57B8811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16. Wykonawca ma obowiązek prowadzenia pełnego monitoringu transakcji. Każda dokonana przez Zamawiającego transakcja zakupu paliwa, o którym mowa w § 1 ust. 1 zostanie potwierdzona </w:t>
      </w:r>
      <w:r>
        <w:rPr>
          <w:rFonts w:ascii="Trebuchet MS" w:hAnsi="Trebuchet MS"/>
        </w:rPr>
        <w:br/>
        <w:t xml:space="preserve">wydawanym osobie dokonującej tankowania dokumentem potwierdzającym tankowanie, </w:t>
      </w:r>
      <w:r>
        <w:rPr>
          <w:rFonts w:ascii="Trebuchet MS" w:hAnsi="Trebuchet MS"/>
        </w:rPr>
        <w:br/>
        <w:t>zawierającym następujące dane:</w:t>
      </w:r>
    </w:p>
    <w:p w14:paraId="5C3DAF9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1) data i godzina dokonania zakupu, </w:t>
      </w:r>
    </w:p>
    <w:p w14:paraId="45870C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2) miejscowość,</w:t>
      </w:r>
    </w:p>
    <w:p w14:paraId="6903DEFB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3) ilość i rodzaj tankowanego paliwa,</w:t>
      </w:r>
    </w:p>
    <w:p w14:paraId="548E2557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4) wartość zakupu paliwa obliczona w oparciu o cenę jednostkową obowiązującą na stacji paliw w momencie tankowania bez rabatu,</w:t>
      </w:r>
    </w:p>
    <w:p w14:paraId="6C3B527E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>5) numer rejestracyjny Pojazdu.</w:t>
      </w:r>
    </w:p>
    <w:p w14:paraId="3AD8AE73" w14:textId="227D0983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17. Wykonawca umożliwi uprawnionym pracownikom Zamawiającego dostęp do informacji, o którym mowa w ust. 16, w ramach funkcjonującego u Wykonawcy systemu </w:t>
      </w:r>
      <w:r>
        <w:rPr>
          <w:rFonts w:ascii="Trebuchet MS" w:hAnsi="Trebuchet MS"/>
          <w:i/>
          <w:iCs/>
        </w:rPr>
        <w:t>on-line</w:t>
      </w:r>
      <w:r>
        <w:rPr>
          <w:rFonts w:ascii="Trebuchet MS" w:hAnsi="Trebuchet MS"/>
        </w:rPr>
        <w:t xml:space="preserve">. Zestawienie informacji, o którym mowa w ust. 16, uwzględniające udzielony przez Wykonawcę rabat, o którym mowa </w:t>
      </w:r>
      <w:r>
        <w:rPr>
          <w:rFonts w:ascii="Trebuchet MS" w:hAnsi="Trebuchet MS" w:cs="Arial"/>
        </w:rPr>
        <w:t xml:space="preserve">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5 ust. </w:t>
      </w:r>
      <w:r w:rsidR="00014E2F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>, winno być załączone każdorazowo do faktury.</w:t>
      </w:r>
    </w:p>
    <w:p w14:paraId="25A9433A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18. Wykonawca na obowiązek zbadać zgodność numeru rejestracyjnego wytłoczonego na karcie </w:t>
      </w:r>
      <w:r>
        <w:rPr>
          <w:rFonts w:ascii="Trebuchet MS" w:hAnsi="Trebuchet MS" w:cs="Arial"/>
        </w:rPr>
        <w:br/>
        <w:t>paliwowej z numerem rejestracyjnym tankowanego Pojazdu.</w:t>
      </w:r>
    </w:p>
    <w:p w14:paraId="6984CC8D" w14:textId="4C5D8C1C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19. W przypadku sprzeczności lub rozbieżności pomiędzy dokumentem potwierdzającym tankowanie, o którym mowa w ust. 16, a informacją w systemie </w:t>
      </w:r>
      <w:r>
        <w:rPr>
          <w:rFonts w:ascii="Trebuchet MS" w:hAnsi="Trebuchet MS" w:cs="Arial"/>
          <w:i/>
          <w:iCs/>
        </w:rPr>
        <w:t xml:space="preserve"> on-line</w:t>
      </w:r>
      <w:r>
        <w:rPr>
          <w:rFonts w:ascii="Trebuchet MS" w:hAnsi="Trebuchet MS" w:cs="Arial"/>
        </w:rPr>
        <w:t xml:space="preserve"> bądź zestawieniem, o którym mowa w ust. 17, błędach lub innych nieprawidłowościach w przeprowadzeniu rozliczenia, Zamawiający uprawniony będzie do zgłoszenia Wykonawcy reklamacji w formie pisemnej, za pośrednictwem funkcjonującego u Wykonawcy systemu on-</w:t>
      </w:r>
      <w:r>
        <w:rPr>
          <w:rFonts w:ascii="Trebuchet MS" w:hAnsi="Trebuchet MS" w:cs="Arial"/>
          <w:i/>
          <w:iCs/>
        </w:rPr>
        <w:t>line</w:t>
      </w:r>
      <w:r>
        <w:rPr>
          <w:rFonts w:ascii="Trebuchet MS" w:hAnsi="Trebuchet MS" w:cs="Arial"/>
        </w:rPr>
        <w:t xml:space="preserve">, lub wiadomości e-mail wysłanej na adres wskazany w </w:t>
      </w:r>
      <w:r>
        <w:rPr>
          <w:rFonts w:ascii="Trebuchet MS" w:hAnsi="Trebuchet MS"/>
        </w:rPr>
        <w:t>§</w:t>
      </w:r>
      <w:r>
        <w:rPr>
          <w:rFonts w:ascii="Trebuchet MS" w:hAnsi="Trebuchet MS" w:cs="Arial"/>
        </w:rPr>
        <w:t xml:space="preserve"> </w:t>
      </w:r>
      <w:r w:rsidR="00014E2F">
        <w:rPr>
          <w:rFonts w:ascii="Trebuchet MS" w:hAnsi="Trebuchet MS" w:cs="Arial"/>
        </w:rPr>
        <w:t>10</w:t>
      </w:r>
      <w:r>
        <w:rPr>
          <w:rFonts w:ascii="Trebuchet MS" w:hAnsi="Trebuchet MS" w:cs="Arial"/>
        </w:rPr>
        <w:t xml:space="preserve"> ust. </w:t>
      </w:r>
      <w:r w:rsidR="00014E2F">
        <w:rPr>
          <w:rFonts w:ascii="Trebuchet MS" w:hAnsi="Trebuchet MS" w:cs="Arial"/>
        </w:rPr>
        <w:t>1</w:t>
      </w:r>
      <w:r>
        <w:rPr>
          <w:rFonts w:ascii="Trebuchet MS" w:hAnsi="Trebuchet MS" w:cs="Arial"/>
        </w:rPr>
        <w:t xml:space="preserve"> Umowy. Reklamację, o której mowa w zdaniu poprzedzającym, Wykonawca </w:t>
      </w:r>
      <w:r>
        <w:rPr>
          <w:rFonts w:ascii="Trebuchet MS" w:hAnsi="Trebuchet MS" w:cs="Arial"/>
        </w:rPr>
        <w:br/>
        <w:t xml:space="preserve">zobowiązuje się rozpatrzyć niezwłocznie, jednak nie później niż w terminie 21 dni od jej </w:t>
      </w:r>
      <w:r>
        <w:rPr>
          <w:rFonts w:ascii="Trebuchet MS" w:hAnsi="Trebuchet MS" w:cs="Arial"/>
        </w:rPr>
        <w:br/>
        <w:t xml:space="preserve">otrzymania, pod rygorem przyjęcia jej uznania przez Wykonawcę zgodnie z żądaniem </w:t>
      </w:r>
      <w:r>
        <w:rPr>
          <w:rFonts w:ascii="Trebuchet MS" w:hAnsi="Trebuchet MS" w:cs="Arial"/>
        </w:rPr>
        <w:br/>
        <w:t xml:space="preserve">Zamawiającego. W przypadku uznania reklamacji Zamawiającego, Wykonawca zobowiązuje się do </w:t>
      </w:r>
      <w:r>
        <w:rPr>
          <w:rFonts w:ascii="Trebuchet MS" w:hAnsi="Trebuchet MS" w:cs="Arial"/>
        </w:rPr>
        <w:lastRenderedPageBreak/>
        <w:t xml:space="preserve">niezwłocznego, jednak nie później niż 21 dni od uznania reklamacji, wystawieni faktury </w:t>
      </w:r>
      <w:r>
        <w:rPr>
          <w:rFonts w:ascii="Trebuchet MS" w:hAnsi="Trebuchet MS" w:cs="Arial"/>
        </w:rPr>
        <w:br/>
        <w:t>korygującej.</w:t>
      </w:r>
    </w:p>
    <w:p w14:paraId="26A83E2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1F660EFB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5</w:t>
      </w:r>
    </w:p>
    <w:p w14:paraId="2959635D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Wynagrodzenie i warunki płatności</w:t>
      </w:r>
    </w:p>
    <w:p w14:paraId="6545B8C1" w14:textId="77777777" w:rsidR="00767CD5" w:rsidRDefault="00000000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Maksymalna kwota, do jakiej Zamawiający będzie dokonywał zakupów paliwa wynosi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brutto (słownie: ……… /100), w tym:</w:t>
      </w:r>
    </w:p>
    <w:p w14:paraId="3ECDB960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wartość netto w wysokości ………..…………</w:t>
      </w:r>
      <w:r>
        <w:rPr>
          <w:rFonts w:ascii="Trebuchet MS" w:hAnsi="Trebuchet MS" w:cs="Arial"/>
          <w:b/>
          <w:bCs/>
        </w:rPr>
        <w:t xml:space="preserve"> zł </w:t>
      </w:r>
      <w:r>
        <w:rPr>
          <w:rFonts w:ascii="Trebuchet MS" w:hAnsi="Trebuchet MS" w:cs="Arial"/>
        </w:rPr>
        <w:t xml:space="preserve">( słownie: ………../100), </w:t>
      </w:r>
    </w:p>
    <w:p w14:paraId="754D7BFA" w14:textId="77777777" w:rsidR="00767CD5" w:rsidRDefault="00000000">
      <w:pPr>
        <w:spacing w:line="360" w:lineRule="auto"/>
        <w:ind w:left="426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2) podatek VAT w wysokości </w:t>
      </w:r>
      <w:r>
        <w:rPr>
          <w:rFonts w:ascii="Trebuchet MS" w:hAnsi="Trebuchet MS"/>
          <w:b/>
        </w:rPr>
        <w:t>…………………….. zł</w:t>
      </w:r>
      <w:r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</w:rPr>
        <w:t>(słownie:</w:t>
      </w:r>
      <w:r>
        <w:rPr>
          <w:rFonts w:ascii="Trebuchet MS" w:hAnsi="Trebuchet MS" w:cs="Arial"/>
          <w:b/>
        </w:rPr>
        <w:t xml:space="preserve"> ………..</w:t>
      </w:r>
      <w:r>
        <w:rPr>
          <w:rFonts w:ascii="Trebuchet MS" w:hAnsi="Trebuchet MS" w:cs="Arial"/>
        </w:rPr>
        <w:t>/100),</w:t>
      </w:r>
      <w:r>
        <w:rPr>
          <w:rFonts w:ascii="Trebuchet MS" w:hAnsi="Trebuchet MS" w:cs="Arial"/>
        </w:rPr>
        <w:br/>
        <w:t>co stanowi cenę ofertową Wykonawcy.</w:t>
      </w:r>
    </w:p>
    <w:p w14:paraId="389A19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Kwota określona w ust. 1 może ulec zmniejszeniu, w zależności od ilości paliwa, które </w:t>
      </w:r>
      <w:r>
        <w:rPr>
          <w:rFonts w:ascii="Trebuchet MS" w:hAnsi="Trebuchet MS" w:cs="Arial"/>
        </w:rPr>
        <w:br/>
        <w:t xml:space="preserve">zakupi Zamawiający z zastrzeżeniem, iż podane ilości mogą się zmniejszyć o 30%. Zmiana ta nie </w:t>
      </w:r>
      <w:r>
        <w:rPr>
          <w:rFonts w:ascii="Trebuchet MS" w:hAnsi="Trebuchet MS" w:cs="Arial"/>
        </w:rPr>
        <w:br/>
        <w:t>wymaga aneksu do umowy.</w:t>
      </w:r>
    </w:p>
    <w:p w14:paraId="0ACE9BA8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Wynagrodzenie Wykonawcy zawiera wszelkie koszty związane z realizacja Przedmiotu umowy, </w:t>
      </w:r>
      <w:r>
        <w:rPr>
          <w:rFonts w:ascii="Trebuchet MS" w:hAnsi="Trebuchet MS" w:cs="Arial"/>
        </w:rPr>
        <w:br/>
        <w:t xml:space="preserve">w tym podatki, cła i opłaty. Jednocześnie, wobec przewidzianego w ust. 5 </w:t>
      </w:r>
      <w:r>
        <w:rPr>
          <w:rFonts w:ascii="Trebuchet MS" w:hAnsi="Trebuchet MS" w:cs="Arial"/>
          <w:i/>
          <w:iCs/>
        </w:rPr>
        <w:t xml:space="preserve">in fine </w:t>
      </w:r>
      <w:r>
        <w:rPr>
          <w:rFonts w:ascii="Trebuchet MS" w:hAnsi="Trebuchet MS" w:cs="Arial"/>
        </w:rPr>
        <w:t xml:space="preserve">mechanizmu </w:t>
      </w:r>
      <w:r>
        <w:rPr>
          <w:rFonts w:ascii="Trebuchet MS" w:hAnsi="Trebuchet MS" w:cs="Arial"/>
        </w:rPr>
        <w:br/>
        <w:t xml:space="preserve">rozliczenia należnego Wykonawcy wynagrodzenia Zamawiający przewiduje, że maksymalna łączna kwota należnego Wykonawcy wynagrodzenia nie może wzrosnąć o więcej niż 5% w stosunku do </w:t>
      </w:r>
      <w:r>
        <w:rPr>
          <w:rFonts w:ascii="Trebuchet MS" w:hAnsi="Trebuchet MS" w:cs="Arial"/>
        </w:rPr>
        <w:br/>
        <w:t>wartości, o której mowa w zdaniu pierwszym niniejszego ustępu.</w:t>
      </w:r>
    </w:p>
    <w:p w14:paraId="333637D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Wykonawcy przysługuje wynagrodzenie wyłącznie za zamówione i odebrane paliwa.</w:t>
      </w:r>
    </w:p>
    <w:p w14:paraId="4208718B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5. Wykonawca, przy sprzedaży paliw, o których mowa w § 1 ust. 1 udziela Zamawiającemu </w:t>
      </w:r>
      <w:r>
        <w:rPr>
          <w:rFonts w:ascii="Trebuchet MS" w:hAnsi="Trebuchet MS" w:cs="Arial"/>
          <w:b/>
          <w:bCs/>
        </w:rPr>
        <w:t>stałego rabatu w wysokości</w:t>
      </w:r>
      <w:r>
        <w:rPr>
          <w:rFonts w:ascii="Trebuchet MS" w:hAnsi="Trebuchet MS" w:cs="Arial"/>
        </w:rPr>
        <w:t>:</w:t>
      </w:r>
    </w:p>
    <w:p w14:paraId="58F8BDCE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…….. dla ON, </w:t>
      </w:r>
    </w:p>
    <w:p w14:paraId="59967FA5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…….. dla Pb 95,</w:t>
      </w:r>
    </w:p>
    <w:p w14:paraId="7DABC7C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 który każdorazowo zostanie pomniejszona cena brutto 1 litra paliwa wyświetlona na dystrybutorze w momencie transakcji zakupu paliwa. Rabat podany w ofercie, nie ulegnie zmianie przez cały okres obowiązywania Umowy.</w:t>
      </w:r>
    </w:p>
    <w:p w14:paraId="421C6AF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6. Podstawą wystawienia faktury za zakupione przy użyciu kart paliwowych paliwo są dokumenty potwierdzające wydanie paliwa i zestawienie, o którym mowa w § 4 ust. 16 i 17.</w:t>
      </w:r>
    </w:p>
    <w:p w14:paraId="57409D29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7. Faktury będą wystawiane Zamawiającemu z uwzględnieniem należnego podatku VAT oraz stałego rabatu określonego w ust. 5.</w:t>
      </w:r>
    </w:p>
    <w:p w14:paraId="64DA0B67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8. Wykonawca będzie wystawiał Zamawiającemu zbiorcze faktury dwa razy w miesiącu, oparte na sumie dokonanych zakupów każdego z rodzajów paliw, o których mowa w § 1 ust. 1 w okresie, za który wystawiona jest faktura. Okresy rozliczeniowe trwające od 1 do 15 dnia miesiąca </w:t>
      </w:r>
      <w:r>
        <w:rPr>
          <w:rFonts w:ascii="Trebuchet MS" w:hAnsi="Trebuchet MS"/>
        </w:rPr>
        <w:br/>
        <w:t>kalendarzowego i od 16 do ostatniego dnia miesiąca kalendarzowego. Za datę sprzedaży uznaje się ostatni dzień okresu rozliczeniowego. Wykonawca będzie wystawiał faktury dla Zamawiającego po zakończeniu każdego okresu rozliczeniowego.</w:t>
      </w:r>
    </w:p>
    <w:p w14:paraId="1BF462A2" w14:textId="1849F53B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9. Zapłata należności będzie następowała przelewem na rachunek bankowy Wykonawcy wskazany </w:t>
      </w:r>
      <w:r>
        <w:rPr>
          <w:rFonts w:ascii="Trebuchet MS" w:hAnsi="Trebuchet MS"/>
        </w:rPr>
        <w:br/>
        <w:t xml:space="preserve">w treści faktury, na podstawie prawidłowo wystawionej faktury oraz dokumentów, o których mowa w § </w:t>
      </w:r>
      <w:r w:rsidR="00145BD3">
        <w:rPr>
          <w:rFonts w:ascii="Trebuchet MS" w:hAnsi="Trebuchet MS"/>
        </w:rPr>
        <w:t>4</w:t>
      </w:r>
      <w:r>
        <w:rPr>
          <w:rFonts w:ascii="Trebuchet MS" w:hAnsi="Trebuchet MS"/>
        </w:rPr>
        <w:t xml:space="preserve"> ust. 16 i 17, w terminie 21 dni od ich otrzymania. Za prawidłowo wystawioną fakturę uważa się fakturę w której wynagrodzenie będzie wyliczone według cen jednostkowych brutto, chyba, że inny sposób wyliczenia wynagrodzenia jest nakazany w ogólnie obowiązujących przepisach prawa oraz </w:t>
      </w:r>
      <w:r>
        <w:rPr>
          <w:rFonts w:ascii="Trebuchet MS" w:hAnsi="Trebuchet MS"/>
        </w:rPr>
        <w:lastRenderedPageBreak/>
        <w:t xml:space="preserve">zawierają adnotacje o mechanizmie podzielonej płatności, jeśli właściwe przepisy prawa </w:t>
      </w:r>
      <w:r>
        <w:rPr>
          <w:rFonts w:ascii="Trebuchet MS" w:hAnsi="Trebuchet MS"/>
        </w:rPr>
        <w:br/>
        <w:t>wymagają takiej adnotacji.</w:t>
      </w:r>
    </w:p>
    <w:p w14:paraId="0978B021" w14:textId="08A8BBA6" w:rsidR="00767CD5" w:rsidRDefault="00000000">
      <w:pPr>
        <w:spacing w:line="360" w:lineRule="auto"/>
        <w:jc w:val="both"/>
      </w:pPr>
      <w:r>
        <w:rPr>
          <w:rFonts w:ascii="Trebuchet MS" w:hAnsi="Trebuchet MS"/>
        </w:rPr>
        <w:t xml:space="preserve">10. Wykonawca po wcześniejszym uzgodnieniu z Zamawiającym dopuszcza możliwość składania </w:t>
      </w:r>
      <w:r>
        <w:rPr>
          <w:rFonts w:ascii="Trebuchet MS" w:hAnsi="Trebuchet MS"/>
        </w:rPr>
        <w:br/>
        <w:t xml:space="preserve">faktur przez Platformę Elektronicznego Faktorowania lub na adres poczty e-mail: </w:t>
      </w:r>
      <w:r>
        <w:rPr>
          <w:rFonts w:ascii="Trebuchet MS" w:hAnsi="Trebuchet MS"/>
        </w:rPr>
        <w:br/>
      </w:r>
      <w:r w:rsidR="00453A6E">
        <w:rPr>
          <w:rStyle w:val="czeinternetowe"/>
          <w:rFonts w:ascii="Trebuchet MS" w:hAnsi="Trebuchet MS"/>
        </w:rPr>
        <w:t>faktury</w:t>
      </w:r>
      <w:r>
        <w:rPr>
          <w:rStyle w:val="czeinternetowe"/>
          <w:rFonts w:ascii="Trebuchet MS" w:hAnsi="Trebuchet MS"/>
        </w:rPr>
        <w:t>@mosir.rsl.pl</w:t>
      </w:r>
    </w:p>
    <w:p w14:paraId="76099C34" w14:textId="1D2627A9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11. Za termin zapłaty przyjmuje się </w:t>
      </w:r>
      <w:r w:rsidR="005C49EE">
        <w:rPr>
          <w:rFonts w:ascii="Trebuchet MS" w:hAnsi="Trebuchet MS"/>
        </w:rPr>
        <w:t>datę</w:t>
      </w:r>
      <w:r>
        <w:rPr>
          <w:rFonts w:ascii="Trebuchet MS" w:hAnsi="Trebuchet MS"/>
        </w:rPr>
        <w:t xml:space="preserve"> obciążenia rachunku bankowego Zamawiającego </w:t>
      </w:r>
      <w:r>
        <w:rPr>
          <w:rFonts w:ascii="Trebuchet MS" w:hAnsi="Trebuchet MS"/>
        </w:rPr>
        <w:br/>
        <w:t>dyspozycj</w:t>
      </w:r>
      <w:r w:rsidR="00145BD3">
        <w:rPr>
          <w:rFonts w:ascii="Trebuchet MS" w:hAnsi="Trebuchet MS"/>
        </w:rPr>
        <w:t>ą</w:t>
      </w:r>
      <w:r>
        <w:rPr>
          <w:rFonts w:ascii="Trebuchet MS" w:hAnsi="Trebuchet MS"/>
        </w:rPr>
        <w:t xml:space="preserve"> przelewu.</w:t>
      </w:r>
    </w:p>
    <w:p w14:paraId="69BA7C43" w14:textId="016A6368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12. W przypadku niezastosowania przez </w:t>
      </w:r>
      <w:r w:rsidR="005C49EE">
        <w:rPr>
          <w:rFonts w:ascii="Trebuchet MS" w:hAnsi="Trebuchet MS"/>
        </w:rPr>
        <w:t>Wykonawcę</w:t>
      </w:r>
      <w:r>
        <w:rPr>
          <w:rFonts w:ascii="Trebuchet MS" w:hAnsi="Trebuchet MS"/>
        </w:rPr>
        <w:t xml:space="preserve"> adnotacji o mechanizmie podzielonej płatności, wskutek czego zapłata przez Zamawiającego zostanie dokonana z pominięciem tego mechanizmu, Wykonawca odpowiada wobec Zamawiającego za wszelkie szkody poniesione przez Zamawiającego w związku z odpowiedzialnością za rozliczenie należnego podatku VAT.</w:t>
      </w:r>
    </w:p>
    <w:p w14:paraId="323DFC78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13. Wykonawca oświadcza, że rachunek bankowy wskazany w ust. 9 jest zbieżny z rachunkiem </w:t>
      </w:r>
      <w:r>
        <w:rPr>
          <w:rFonts w:ascii="Trebuchet MS" w:hAnsi="Trebuchet MS"/>
        </w:rPr>
        <w:br/>
        <w:t xml:space="preserve">bankowym zawartym w wykazie podmiotów, o którym mowa w art. 96b ust. 1 Ustawy o podatku od </w:t>
      </w:r>
      <w:r>
        <w:rPr>
          <w:rFonts w:ascii="Trebuchet MS" w:hAnsi="Trebuchet MS"/>
        </w:rPr>
        <w:br/>
        <w:t>towarów i usług.</w:t>
      </w:r>
    </w:p>
    <w:p w14:paraId="0F0B512D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14. W przypadku braku zbieżności, o której mowa w ust. 13 i dokonania przez Zamawiającego </w:t>
      </w:r>
      <w:r>
        <w:rPr>
          <w:rFonts w:ascii="Trebuchet MS" w:hAnsi="Trebuchet MS"/>
        </w:rPr>
        <w:br/>
        <w:t xml:space="preserve">zapłaty na rachunek bankowy wskazany w ust. 9, Wykonawca odpowiada wobec Zamawiającego za wszelkie szkody poniesione przez Zamawiającego w związku z odpowiedzialnością za rozliczenie </w:t>
      </w:r>
      <w:r>
        <w:rPr>
          <w:rFonts w:ascii="Trebuchet MS" w:hAnsi="Trebuchet MS"/>
        </w:rPr>
        <w:br/>
        <w:t>należności publicznoprawnych.</w:t>
      </w:r>
    </w:p>
    <w:p w14:paraId="4035ED0F" w14:textId="77777777" w:rsidR="00767CD5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15. Strony wprowadzają bezwzględny zakaz przelewu wierzytelności wynikających z Umową na </w:t>
      </w:r>
      <w:r>
        <w:rPr>
          <w:rFonts w:ascii="Trebuchet MS" w:hAnsi="Trebuchet MS"/>
        </w:rPr>
        <w:br/>
        <w:t>osoby trzecie.</w:t>
      </w:r>
    </w:p>
    <w:p w14:paraId="6FD43DC0" w14:textId="77777777" w:rsidR="00767CD5" w:rsidRDefault="00767CD5">
      <w:pPr>
        <w:spacing w:line="360" w:lineRule="auto"/>
        <w:rPr>
          <w:rFonts w:ascii="Trebuchet MS" w:hAnsi="Trebuchet MS" w:cs="Arial"/>
          <w:b/>
        </w:rPr>
      </w:pPr>
    </w:p>
    <w:p w14:paraId="3C51DEC5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6</w:t>
      </w:r>
    </w:p>
    <w:p w14:paraId="2BDBF45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Poufność, dane osobowe</w:t>
      </w:r>
    </w:p>
    <w:p w14:paraId="3038D5F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zobowiązują się do zachowania w poufności wszelkich informacji, jak również wszelkich dokumentów i projektów dokumentów ujawnionych przez druga Stronę lub opracowanych przez </w:t>
      </w:r>
      <w:r>
        <w:rPr>
          <w:rFonts w:ascii="Trebuchet MS" w:hAnsi="Trebuchet MS" w:cs="Arial"/>
        </w:rPr>
        <w:br/>
        <w:t xml:space="preserve">drugą Stronę, które dotyczą Strony lub jej działalności, niezależnie od tego czy informacje te są </w:t>
      </w:r>
      <w:r>
        <w:rPr>
          <w:rFonts w:ascii="Trebuchet MS" w:hAnsi="Trebuchet MS" w:cs="Arial"/>
        </w:rPr>
        <w:br/>
        <w:t xml:space="preserve">w formie pisemnej, ustnej czy w jakiekolwiek innej formie, w tym elektronicznej, jak również </w:t>
      </w:r>
      <w:r>
        <w:rPr>
          <w:rFonts w:ascii="Trebuchet MS" w:hAnsi="Trebuchet MS" w:cs="Arial"/>
        </w:rPr>
        <w:br/>
        <w:t xml:space="preserve">niezależnie od tego czy informacje te lub dokumenty są wyraźnie oznaczone jako poufne </w:t>
      </w:r>
      <w:r>
        <w:rPr>
          <w:rFonts w:ascii="Trebuchet MS" w:hAnsi="Trebuchet MS" w:cs="Arial"/>
        </w:rPr>
        <w:br/>
        <w:t>(„Informacje poufne”).</w:t>
      </w:r>
    </w:p>
    <w:p w14:paraId="0F744476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Ograniczenia w ujawnieniu Informacji Poufnych nie maja zastosowania do:</w:t>
      </w:r>
    </w:p>
    <w:p w14:paraId="7A732866" w14:textId="77777777" w:rsidR="00767CD5" w:rsidRDefault="00000000">
      <w:pPr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1) informacji ujawnionych po uzyskaniu uprzedniej zgody drugiej Strony udzielonej na </w:t>
      </w:r>
      <w:r>
        <w:rPr>
          <w:rFonts w:ascii="Trebuchet MS" w:hAnsi="Trebuchet MS" w:cs="Arial"/>
        </w:rPr>
        <w:br/>
        <w:t>piśmie pod rygorem nieważności lub</w:t>
      </w:r>
    </w:p>
    <w:p w14:paraId="2EE1C079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2) informacji ujawnionych na podstawie obowiązujących przepisów prawa, w zakresie </w:t>
      </w:r>
      <w:r>
        <w:rPr>
          <w:rFonts w:ascii="Trebuchet MS" w:hAnsi="Trebuchet MS" w:cs="Arial"/>
        </w:rPr>
        <w:br/>
        <w:t xml:space="preserve">            wymaganym przez te przepisy lub</w:t>
      </w:r>
    </w:p>
    <w:p w14:paraId="25A1BFB2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3) informacji uprzednio ujawnionych do wiadomości publicznej w sposób nienaruszający  </w:t>
      </w:r>
    </w:p>
    <w:p w14:paraId="4943CC0E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Umowy i prawa powszechnie obowiązującego lub</w:t>
      </w:r>
    </w:p>
    <w:p w14:paraId="48F81E5C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4) informacji, których ujawnienie jest niezbędne celem realizacji Umowy, w takiej jednak </w:t>
      </w:r>
    </w:p>
    <w:p w14:paraId="71B1912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sytuacji Strona ujawniająca informację odpowiada za zachowanie poufności przez osobę,     </w:t>
      </w:r>
    </w:p>
    <w:p w14:paraId="4419736F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której ujawniła informację,</w:t>
      </w:r>
    </w:p>
    <w:p w14:paraId="1F6E381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5) wykorzystywaniu przez Stronę Informacji Poufnych dla celu dochodzenia, ustalenia, </w:t>
      </w:r>
      <w:r>
        <w:rPr>
          <w:rFonts w:ascii="Trebuchet MS" w:hAnsi="Trebuchet MS" w:cs="Arial"/>
        </w:rPr>
        <w:br/>
        <w:t xml:space="preserve">           zabezpieczenia lub zaspokojenia swoich roszczeń. Wszelkie informacje przekazane przez </w:t>
      </w:r>
    </w:p>
    <w:p w14:paraId="626A0711" w14:textId="2989CB3B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lastRenderedPageBreak/>
        <w:t xml:space="preserve">     Zamawiającego mogą być wykorzystywane przez Wykonawcę wyłącznie na potrzeby </w:t>
      </w:r>
      <w:r>
        <w:rPr>
          <w:rFonts w:ascii="Trebuchet MS" w:hAnsi="Trebuchet MS" w:cs="Arial"/>
        </w:rPr>
        <w:br/>
        <w:t xml:space="preserve">     realizacji niniejszej Umowy lub dla celu dochodzenia, ustalenia, zabezpieczenia lub </w:t>
      </w:r>
      <w:r>
        <w:rPr>
          <w:rFonts w:ascii="Trebuchet MS" w:hAnsi="Trebuchet MS" w:cs="Arial"/>
        </w:rPr>
        <w:br/>
        <w:t xml:space="preserve">     zaspakajania swoich roszczeń.</w:t>
      </w:r>
    </w:p>
    <w:p w14:paraId="189E1309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Na żądanie Zamawiającego Wykonawca zwróci wszystkie dokumenty powierzone przez </w:t>
      </w:r>
      <w:r>
        <w:rPr>
          <w:rFonts w:ascii="Trebuchet MS" w:hAnsi="Trebuchet MS" w:cs="Arial"/>
        </w:rPr>
        <w:br/>
        <w:t xml:space="preserve">Zamawiającego na podstawie niniejszej Umowy. Zwrot dokumentów nie zwalnia Wykonawcy </w:t>
      </w:r>
      <w:r>
        <w:rPr>
          <w:rFonts w:ascii="Trebuchet MS" w:hAnsi="Trebuchet MS" w:cs="Arial"/>
        </w:rPr>
        <w:br/>
        <w:t>z obowiązków określonych w niniejszym paragrafie.</w:t>
      </w:r>
    </w:p>
    <w:p w14:paraId="034CFD6A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Dane osobowe Wykonawcy i przedstawicieli Zamawiającego, w tym kontaktowe osób </w:t>
      </w:r>
      <w:r>
        <w:rPr>
          <w:rFonts w:ascii="Trebuchet MS" w:hAnsi="Trebuchet MS" w:cs="Arial"/>
        </w:rPr>
        <w:br/>
        <w:t>wyznaczonych do realizacji Umowy są udostępniane pomiędzy Stronami, które pełnia rolę odrębnych Administratorów w rozumieniu pkt 7 art. 4 RODO, na podstawie art. 6 ust. 1 lit. f RODO.</w:t>
      </w:r>
    </w:p>
    <w:p w14:paraId="3BA28760" w14:textId="1B618508" w:rsidR="00767CD5" w:rsidRDefault="00000000">
      <w:pPr>
        <w:pStyle w:val="Standard"/>
        <w:suppressAutoHyphens w:val="0"/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 xml:space="preserve">5. Strony oświadczają, iż przy przetwarzaniu jakichkolwiek danych osobowych w ramach realizacji niniejszej umowy, stosują zasady i procedury przetwarzania i zabezpieczenia danych osobowych wynikające z rozporządzenia Parlamentu Europejskiego i Rady (UE) 2016/679 z dnia 27 kwietnia 2016 r. w sprawie ochrony osób fizycznych w związku z przetwarzaniem danych osobowych </w:t>
      </w:r>
      <w:r w:rsidR="005C49EE"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br/>
      </w: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 xml:space="preserve">i w sprawie swobodnego przepływu takich danych oraz uchylenia dyrektywy 95/46/WE (ogólne </w:t>
      </w:r>
      <w:r w:rsidR="005C49EE"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br/>
      </w: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rozporządzenie  o ochronie danych).</w:t>
      </w:r>
    </w:p>
    <w:p w14:paraId="65304CBC" w14:textId="0BED144A" w:rsidR="00767CD5" w:rsidRDefault="00000000">
      <w:pPr>
        <w:spacing w:line="360" w:lineRule="auto"/>
        <w:jc w:val="both"/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6. Wykonawca oświadcza, że zapoznał się z klauzulą informacyjną, która stanowi załącznik nr </w:t>
      </w:r>
      <w:r w:rsidR="00024830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3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do niniejszej umowy.</w:t>
      </w:r>
    </w:p>
    <w:p w14:paraId="39FA31AB" w14:textId="4DB1B96D" w:rsidR="005C49EE" w:rsidRDefault="005C49EE">
      <w:pPr>
        <w:spacing w:line="360" w:lineRule="auto"/>
        <w:jc w:val="both"/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7. Wykonawca oświadcza, że zapoznał się z procedurą zgłoszeń wewnętrznych obowiązującą 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  <w:t xml:space="preserve">w Miejskim Ośrodku Sportu i Rekreacji w Rudzie Śląskiej zamieszczona na stronie internetowej </w:t>
      </w:r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Zamawiająceg</w:t>
      </w:r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o </w:t>
      </w:r>
      <w:hyperlink r:id="rId8" w:history="1">
        <w:r w:rsidR="00740DE2" w:rsidRPr="006968B8">
          <w:rPr>
            <w:rStyle w:val="Hipercze"/>
            <w:rFonts w:ascii="Trebuchet MS" w:eastAsia="Trebuchet MS" w:hAnsi="Trebuchet MS" w:cs="Trebuchet MS"/>
          </w:rPr>
          <w:t>www.bip.mosir.rsl.pl</w:t>
        </w:r>
      </w:hyperlink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. Oświadczenie stanowi załącznik nr </w:t>
      </w:r>
      <w:r w:rsidR="00024830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4</w:t>
      </w:r>
      <w:r w:rsidR="00740DE2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do niniejszej umowy.</w:t>
      </w:r>
    </w:p>
    <w:p w14:paraId="1AC1E614" w14:textId="6E32DE20" w:rsidR="00740DE2" w:rsidRDefault="00740DE2">
      <w:pPr>
        <w:spacing w:line="360" w:lineRule="auto"/>
        <w:jc w:val="both"/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8. Wykonawca oświadcza, że w dniu podpisania umowy nie podlega wykluczeniu z post</w:t>
      </w:r>
      <w:r w:rsidR="00453A6E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ę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powania na podstawie art. 7 ust. 1 pkt 1-3 ustawy z dnia 13 kwietnia 2022 r. o szczególnych rozwiązaniach </w:t>
      </w:r>
      <w:r w:rsidR="00145BD3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w zakresie przeciwdziałania wspieraniu agresji na Ukrainę oraz służących ochronie bezpieczeństwa narodowego (</w:t>
      </w:r>
      <w:proofErr w:type="spellStart"/>
      <w:r w:rsidR="00453A6E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t.j</w:t>
      </w:r>
      <w:proofErr w:type="spellEnd"/>
      <w:r w:rsidR="00453A6E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. 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Dz. U. z 202</w:t>
      </w:r>
      <w:r w:rsidR="00453A6E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5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r., poz. 5</w:t>
      </w:r>
      <w:r w:rsidR="00453A6E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14</w:t>
      </w:r>
      <w:r w:rsidR="000C15EC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</w:t>
      </w:r>
      <w:r w:rsidR="000C15EC" w:rsidRPr="00021148">
        <w:rPr>
          <w:rStyle w:val="Wyrnienie"/>
          <w:rFonts w:ascii="Trebuchet MS" w:eastAsia="Trebuchet MS" w:hAnsi="Trebuchet MS" w:cs="Trebuchet MS"/>
          <w:i w:val="0"/>
          <w:iCs w:val="0"/>
        </w:rPr>
        <w:t>ze zm.</w:t>
      </w:r>
      <w:r w:rsidRPr="00021148">
        <w:rPr>
          <w:rStyle w:val="Wyrnienie"/>
          <w:rFonts w:ascii="Trebuchet MS" w:eastAsia="Trebuchet MS" w:hAnsi="Trebuchet MS" w:cs="Trebuchet MS"/>
          <w:i w:val="0"/>
          <w:iCs w:val="0"/>
        </w:rPr>
        <w:t>).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Oświadczenie stanowi załącznik nr </w:t>
      </w:r>
      <w:r w:rsidR="00024830"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>5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 do niniejszej umowy.</w:t>
      </w:r>
    </w:p>
    <w:p w14:paraId="36BAEE74" w14:textId="7AEC3057" w:rsidR="00D335C0" w:rsidRDefault="00D335C0">
      <w:pPr>
        <w:spacing w:line="360" w:lineRule="auto"/>
        <w:jc w:val="both"/>
        <w:rPr>
          <w:rFonts w:ascii="Trebuchet MS" w:hAnsi="Trebuchet MS" w:cs="Arial"/>
        </w:rPr>
      </w:pP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t xml:space="preserve">9. Wykonawca oświadcza, że posiada polisę ubezpieczeniową od odpowiedzialności cywilnej </w:t>
      </w:r>
      <w:r>
        <w:rPr>
          <w:rStyle w:val="Wyrnienie"/>
          <w:rFonts w:ascii="Trebuchet MS" w:eastAsia="Trebuchet MS" w:hAnsi="Trebuchet MS" w:cs="Trebuchet MS"/>
          <w:i w:val="0"/>
          <w:iCs w:val="0"/>
          <w:color w:val="000000"/>
        </w:rPr>
        <w:br/>
        <w:t>w zakresie prowadzonej działalności, stanowiącą załącznik nr 6 do niniejszej umowy.</w:t>
      </w:r>
    </w:p>
    <w:p w14:paraId="08FCB77F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6218258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7</w:t>
      </w:r>
    </w:p>
    <w:p w14:paraId="53649431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Siła wyższa</w:t>
      </w:r>
    </w:p>
    <w:p w14:paraId="54960812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zwolnione są z odpowiedzialności z tytułu niewykonania lub nienależytego wykonania </w:t>
      </w:r>
      <w:r>
        <w:rPr>
          <w:rFonts w:ascii="Trebuchet MS" w:hAnsi="Trebuchet MS" w:cs="Arial"/>
        </w:rPr>
        <w:br/>
        <w:t xml:space="preserve">zobowiązania, jeżeli nastąpiło to w wyniku zaistnienia siły wyższej, przez co rozumie się </w:t>
      </w:r>
      <w:r>
        <w:rPr>
          <w:rFonts w:ascii="Trebuchet MS" w:hAnsi="Trebuchet MS" w:cs="Arial"/>
        </w:rPr>
        <w:br/>
        <w:t xml:space="preserve">okoliczności nadzwyczajne, zewnętrzne i niezależne od woli którejkolwiek ze Stron, niemożliwe do </w:t>
      </w:r>
      <w:r>
        <w:rPr>
          <w:rFonts w:ascii="Trebuchet MS" w:hAnsi="Trebuchet MS" w:cs="Arial"/>
        </w:rPr>
        <w:br/>
        <w:t xml:space="preserve">przewidzenia przez Strony, którym Strony nie mogły zapobiec pomimo zachowania należytej </w:t>
      </w:r>
      <w:r>
        <w:rPr>
          <w:rFonts w:ascii="Trebuchet MS" w:hAnsi="Trebuchet MS" w:cs="Arial"/>
        </w:rPr>
        <w:br/>
        <w:t xml:space="preserve">staranności, a w szczególności klęski żywiołowej, konflikt zbrojny, stan wyjątkowy, stan epidemii, akt władzy i administracji państwowej, zakłócenia w systemach transportu, energetyki lub </w:t>
      </w:r>
      <w:r>
        <w:rPr>
          <w:rFonts w:ascii="Trebuchet MS" w:hAnsi="Trebuchet MS" w:cs="Arial"/>
        </w:rPr>
        <w:br/>
        <w:t>zaopatrzenia.</w:t>
      </w:r>
    </w:p>
    <w:p w14:paraId="1AC08670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Strony zapewniają, że w zakresie rozliczenia płatności w okolicznościach, o których mowa w ust. 1 będą ściśle ze sobą współpracowały oraz w miarę możliwości będą wspólnie występowały </w:t>
      </w:r>
      <w:r>
        <w:rPr>
          <w:rFonts w:ascii="Trebuchet MS" w:hAnsi="Trebuchet MS" w:cs="Arial"/>
        </w:rPr>
        <w:br/>
        <w:t xml:space="preserve">względem podmiotów trzecich, dokładając staranności w celu wyegzekwowania zwrotu płatności </w:t>
      </w:r>
      <w:r>
        <w:rPr>
          <w:rFonts w:ascii="Trebuchet MS" w:hAnsi="Trebuchet MS" w:cs="Arial"/>
        </w:rPr>
        <w:lastRenderedPageBreak/>
        <w:t>dokonanych w warunkach zaistnienia przeszkód w należytym wykonaniu niniejszej Umowy z powodu wystąpienia działania Siły wyższej.</w:t>
      </w:r>
    </w:p>
    <w:p w14:paraId="66F23FBE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768439AE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8</w:t>
      </w:r>
    </w:p>
    <w:p w14:paraId="49A5CA5C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Kary umowne i odstąpienie od Umowy</w:t>
      </w:r>
    </w:p>
    <w:p w14:paraId="785118E4" w14:textId="77777777" w:rsidR="00767CD5" w:rsidRPr="00145BD3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1. Wykonawca zapłaci Zamawiającemu kary umowne w następujących okolicznościach:</w:t>
      </w:r>
    </w:p>
    <w:p w14:paraId="5A34CB21" w14:textId="17E0B2E9" w:rsidR="00767CD5" w:rsidRPr="00145BD3" w:rsidRDefault="00145BD3">
      <w:pPr>
        <w:pStyle w:val="Akapitzlist"/>
        <w:numPr>
          <w:ilvl w:val="0"/>
          <w:numId w:val="6"/>
        </w:numPr>
        <w:spacing w:line="360" w:lineRule="auto"/>
        <w:ind w:hanging="436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wysokości 3% wynagrodzenia umownego brutto określonego</w:t>
      </w:r>
      <w:r w:rsidRPr="00145BD3">
        <w:rPr>
          <w:rFonts w:ascii="Trebuchet MS" w:hAnsi="Trebuchet MS" w:cs="Arial"/>
          <w:sz w:val="20"/>
          <w:szCs w:val="20"/>
        </w:rPr>
        <w:t xml:space="preserve"> w § </w:t>
      </w:r>
      <w:r>
        <w:rPr>
          <w:rFonts w:ascii="Trebuchet MS" w:hAnsi="Trebuchet MS" w:cs="Arial"/>
          <w:sz w:val="20"/>
          <w:szCs w:val="20"/>
        </w:rPr>
        <w:t>5</w:t>
      </w:r>
      <w:r w:rsidRPr="00145BD3">
        <w:rPr>
          <w:rFonts w:ascii="Trebuchet MS" w:hAnsi="Trebuchet MS" w:cs="Arial"/>
          <w:sz w:val="20"/>
          <w:szCs w:val="20"/>
        </w:rPr>
        <w:t xml:space="preserve"> ust.</w:t>
      </w:r>
      <w:r>
        <w:rPr>
          <w:rFonts w:ascii="Trebuchet MS" w:hAnsi="Trebuchet MS" w:cs="Arial"/>
          <w:sz w:val="20"/>
          <w:szCs w:val="20"/>
        </w:rPr>
        <w:t xml:space="preserve">1, za każdy </w:t>
      </w:r>
      <w:r>
        <w:rPr>
          <w:rFonts w:ascii="Trebuchet MS" w:hAnsi="Trebuchet MS" w:cs="Arial"/>
          <w:sz w:val="20"/>
          <w:szCs w:val="20"/>
        </w:rPr>
        <w:br/>
        <w:t xml:space="preserve">stwierdzony przypadek braku dostępności tankowania paliwa na warunkach określonych </w:t>
      </w:r>
      <w:r>
        <w:rPr>
          <w:rFonts w:ascii="Trebuchet MS" w:hAnsi="Trebuchet MS" w:cs="Arial"/>
          <w:sz w:val="20"/>
          <w:szCs w:val="20"/>
        </w:rPr>
        <w:br/>
        <w:t>w § 3 ust.4;</w:t>
      </w:r>
    </w:p>
    <w:p w14:paraId="366184D5" w14:textId="60C9E9DD" w:rsidR="00767CD5" w:rsidRDefault="00145BD3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 wysokości 1% wynagrodzenia umownego brutto §</w:t>
      </w:r>
      <w:r w:rsidR="00024830">
        <w:rPr>
          <w:rFonts w:ascii="Trebuchet MS" w:hAnsi="Trebuchet MS" w:cs="Arial"/>
        </w:rPr>
        <w:t xml:space="preserve"> 5 ust. 1, za każdy rozpoczęty dzień </w:t>
      </w:r>
      <w:r w:rsidR="00024830">
        <w:rPr>
          <w:rFonts w:ascii="Trebuchet MS" w:hAnsi="Trebuchet MS" w:cs="Arial"/>
        </w:rPr>
        <w:br/>
      </w:r>
      <w:r w:rsidR="00021148">
        <w:rPr>
          <w:rFonts w:ascii="Trebuchet MS" w:hAnsi="Trebuchet MS" w:cs="Arial"/>
        </w:rPr>
        <w:t xml:space="preserve">opóźnienie </w:t>
      </w:r>
      <w:r w:rsidR="00024830">
        <w:rPr>
          <w:rFonts w:ascii="Trebuchet MS" w:hAnsi="Trebuchet MS" w:cs="Arial"/>
        </w:rPr>
        <w:t>względem terminów, o których mowa § 4 ust.3, 8 lub 11;</w:t>
      </w:r>
    </w:p>
    <w:p w14:paraId="151C4989" w14:textId="436A1A35" w:rsidR="00024830" w:rsidRDefault="00024830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709" w:hanging="425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w wysokości 10% wynagrodzenia umownego brutto określonego w § 5 ust. 1, w przypadku </w:t>
      </w:r>
      <w:r>
        <w:rPr>
          <w:rFonts w:ascii="Trebuchet MS" w:hAnsi="Trebuchet MS" w:cs="Arial"/>
        </w:rPr>
        <w:br/>
        <w:t>odstąpienia przez Zamawiającego od umowy z przyczyn leżących po stronie Wykonawcy.</w:t>
      </w:r>
    </w:p>
    <w:p w14:paraId="5631C308" w14:textId="77777777" w:rsidR="00767CD5" w:rsidRDefault="00000000">
      <w:pPr>
        <w:spacing w:line="360" w:lineRule="auto"/>
        <w:ind w:left="284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2. Wyżej wymienione kary mogą się sumować.</w:t>
      </w:r>
    </w:p>
    <w:p w14:paraId="4E13FA13" w14:textId="0043FACB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3. Łączna maksymalna wysokość kar umownych, których mogą dochodzić strony nie przekroczy </w:t>
      </w:r>
      <w:r w:rsidR="00D7490C">
        <w:rPr>
          <w:rFonts w:ascii="Trebuchet MS" w:hAnsi="Trebuchet MS" w:cs="Arial"/>
        </w:rPr>
        <w:t>20</w:t>
      </w:r>
      <w:r>
        <w:rPr>
          <w:rFonts w:ascii="Trebuchet MS" w:hAnsi="Trebuchet MS" w:cs="Arial"/>
        </w:rPr>
        <w:t xml:space="preserve">% wynagrodzenia brutto Wykonawcy wskazanego w § </w:t>
      </w:r>
      <w:r w:rsidR="00024830">
        <w:rPr>
          <w:rFonts w:ascii="Trebuchet MS" w:hAnsi="Trebuchet MS" w:cs="Arial"/>
        </w:rPr>
        <w:t>5</w:t>
      </w:r>
      <w:r>
        <w:rPr>
          <w:rFonts w:ascii="Trebuchet MS" w:hAnsi="Trebuchet MS" w:cs="Arial"/>
        </w:rPr>
        <w:t xml:space="preserve"> ust. 1 na dzień zawarcia umowy.</w:t>
      </w:r>
    </w:p>
    <w:p w14:paraId="6F6D8184" w14:textId="3A265DB9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4. Zamawiający ma prawo dochodzenia odszkodowania </w:t>
      </w:r>
      <w:r w:rsidR="000C15EC" w:rsidRPr="00021148">
        <w:rPr>
          <w:rFonts w:ascii="Trebuchet MS" w:hAnsi="Trebuchet MS" w:cs="Arial"/>
        </w:rPr>
        <w:t>uzupełniająceg</w:t>
      </w:r>
      <w:r w:rsidR="000C15EC">
        <w:rPr>
          <w:rFonts w:ascii="Trebuchet MS" w:hAnsi="Trebuchet MS" w:cs="Arial"/>
        </w:rPr>
        <w:t>o</w:t>
      </w:r>
      <w:r>
        <w:rPr>
          <w:rFonts w:ascii="Trebuchet MS" w:hAnsi="Trebuchet MS" w:cs="Arial"/>
        </w:rPr>
        <w:t xml:space="preserve"> przewyższającego karę umowną w przypadku, gdy wysokość kary umownej nie pokryje w pełni poniesionej przez niego szkody.</w:t>
      </w:r>
    </w:p>
    <w:p w14:paraId="570EA441" w14:textId="550F283D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5. Zamawiający zapłaci Wykonawcy karę umowną za odstąpienie od umowy przez Wykonawcę z przyczyn, za które ponosi odpowiedzialność Zamawiający w wysokości 10% wynagrodzenia brutto określonego w § </w:t>
      </w:r>
      <w:r w:rsidR="00024830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 ust. 1 umowy.</w:t>
      </w:r>
    </w:p>
    <w:p w14:paraId="67C042D4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5D0AA76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§ 9</w:t>
      </w:r>
    </w:p>
    <w:p w14:paraId="41285CD7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Doręczenia</w:t>
      </w:r>
    </w:p>
    <w:p w14:paraId="447E7421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1. Strony maja obowiązek niezwłocznego informowania się wzajemnie o każdej zmianie danych </w:t>
      </w:r>
      <w:r>
        <w:rPr>
          <w:rFonts w:ascii="Trebuchet MS" w:hAnsi="Trebuchet MS" w:cs="Arial"/>
        </w:rPr>
        <w:br/>
        <w:t xml:space="preserve">kontaktowych w formie pisemnej i na adres mailowy drugiej Strony wskazany w § 10 ust. 1. </w:t>
      </w:r>
      <w:r>
        <w:rPr>
          <w:rFonts w:ascii="Trebuchet MS" w:hAnsi="Trebuchet MS" w:cs="Arial"/>
        </w:rPr>
        <w:br/>
        <w:t>Powyższa zmiana nie wymaga aneksu do Umowy. Korespondencja wysłana na ostatnio podane dane kontaktowe Strony uznawana będzie za skutecznie doręczoną drugiej Stronie.</w:t>
      </w:r>
    </w:p>
    <w:p w14:paraId="4239EF87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2. O ile Umowa nie stanowi inaczej, strony będą doręczać sobie pocztą kurierską lub listem </w:t>
      </w:r>
      <w:r>
        <w:rPr>
          <w:rFonts w:ascii="Trebuchet MS" w:hAnsi="Trebuchet MS" w:cs="Arial"/>
        </w:rPr>
        <w:br/>
        <w:t>poleconym lub pocztą elektroniczną, na ostatnio podane przez Stronę dane kontaktowe.</w:t>
      </w:r>
    </w:p>
    <w:p w14:paraId="43A6EA34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 Oświadczenie o odstąpieniu od Umowy, musi mieć formę pisemną i być doręczone drugiej Stronie listem poleconym lub pocztą kurierską, na ostatnio podany przez Stronę adres.</w:t>
      </w:r>
    </w:p>
    <w:p w14:paraId="7573B6C3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4. Korespondencję wysyłaną pocztą elektroniczną uważa się za doręczoną w momencie jej wysłania.</w:t>
      </w:r>
    </w:p>
    <w:p w14:paraId="733749ED" w14:textId="77777777" w:rsidR="00767CD5" w:rsidRDefault="00000000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5. 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</w:p>
    <w:p w14:paraId="2B1C094D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</w:p>
    <w:p w14:paraId="24A6D6AE" w14:textId="77777777" w:rsidR="003841E9" w:rsidRDefault="003841E9">
      <w:pPr>
        <w:spacing w:line="360" w:lineRule="auto"/>
        <w:jc w:val="both"/>
        <w:rPr>
          <w:rFonts w:ascii="Trebuchet MS" w:hAnsi="Trebuchet MS" w:cs="Arial"/>
        </w:rPr>
      </w:pPr>
    </w:p>
    <w:p w14:paraId="570780D3" w14:textId="77777777" w:rsidR="003841E9" w:rsidRDefault="003841E9">
      <w:pPr>
        <w:spacing w:line="360" w:lineRule="auto"/>
        <w:jc w:val="both"/>
        <w:rPr>
          <w:rFonts w:ascii="Trebuchet MS" w:hAnsi="Trebuchet MS" w:cs="Arial"/>
        </w:rPr>
      </w:pPr>
    </w:p>
    <w:p w14:paraId="6D9DA0B8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§ 10</w:t>
      </w:r>
    </w:p>
    <w:p w14:paraId="532B9333" w14:textId="77777777" w:rsidR="00767CD5" w:rsidRDefault="00000000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Osoby do kontaktu</w:t>
      </w:r>
    </w:p>
    <w:p w14:paraId="49BAFC25" w14:textId="77777777" w:rsidR="00767CD5" w:rsidRDefault="00000000">
      <w:pPr>
        <w:pStyle w:val="Standard"/>
        <w:suppressAutoHyphens w:val="0"/>
        <w:spacing w:line="360" w:lineRule="auto"/>
        <w:rPr>
          <w:rFonts w:ascii="Trebuchet MS" w:hAnsi="Trebuchet MS" w:cs="Arial"/>
          <w:b/>
        </w:rPr>
      </w:pPr>
      <w:r>
        <w:rPr>
          <w:rStyle w:val="Wyrnienie"/>
          <w:rFonts w:ascii="Trebuchet MS" w:hAnsi="Trebuchet MS" w:cs="Trebuchet MS"/>
          <w:i w:val="0"/>
          <w:iCs w:val="0"/>
          <w:sz w:val="20"/>
          <w:szCs w:val="20"/>
        </w:rPr>
        <w:t>1.Do współpracy w sprawach związanych z wykonywaniem umowy upoważnia się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:</w:t>
      </w:r>
    </w:p>
    <w:p w14:paraId="2567F182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1) ze strony Wykonawcy-koordynator: ……….., tel. …………., e-mail: ………………..</w:t>
      </w:r>
    </w:p>
    <w:p w14:paraId="1FA8C871" w14:textId="77777777" w:rsidR="00767CD5" w:rsidRDefault="00000000">
      <w:pPr>
        <w:pStyle w:val="Standard"/>
        <w:spacing w:line="360" w:lineRule="auto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sz w:val="20"/>
          <w:szCs w:val="20"/>
        </w:rPr>
        <w:t>2) ze strony Zamawiającego- koordynator: Andrzej Walus, tel. 32/ 248 75 21 (</w:t>
      </w:r>
      <w:r>
        <w:rPr>
          <w:rFonts w:ascii="Trebuchet MS" w:eastAsia="Trebuchet MS" w:hAnsi="Trebuchet MS" w:cs="Trebuchet MS"/>
          <w:i/>
          <w:iCs/>
          <w:sz w:val="20"/>
          <w:szCs w:val="20"/>
        </w:rPr>
        <w:t>dział techniczny),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br/>
        <w:t xml:space="preserve">e-mail: </w:t>
      </w:r>
      <w:hyperlink r:id="rId9">
        <w:r w:rsidR="00767CD5">
          <w:rPr>
            <w:rStyle w:val="czeinternetowe"/>
            <w:rFonts w:ascii="Trebuchet MS" w:eastAsia="Trebuchet MS" w:hAnsi="Trebuchet MS" w:cs="Trebuchet MS"/>
            <w:color w:val="000080"/>
            <w:sz w:val="20"/>
            <w:szCs w:val="20"/>
          </w:rPr>
          <w:t>dt@mosir.rsl.pl</w:t>
        </w:r>
      </w:hyperlink>
    </w:p>
    <w:p w14:paraId="0DF2229E" w14:textId="55E5F904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kern w:val="0"/>
          <w:sz w:val="20"/>
          <w:szCs w:val="20"/>
        </w:rPr>
        <w:t>2.Zmiany osób wymienionych w ust.1 następują poprzez pisemne powiadomienie drugiej Strony i nie stanowi zmiany treści umowy.</w:t>
      </w:r>
    </w:p>
    <w:p w14:paraId="1D26C897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 xml:space="preserve"> </w:t>
      </w:r>
      <w:r>
        <w:rPr>
          <w:rFonts w:ascii="Trebuchet MS" w:eastAsia="Arial" w:hAnsi="Trebuchet MS" w:cs="Trebuchet MS"/>
          <w:b/>
          <w:bCs/>
          <w:sz w:val="20"/>
          <w:szCs w:val="20"/>
        </w:rPr>
        <w:t>§ 11</w:t>
      </w:r>
    </w:p>
    <w:p w14:paraId="73E9FD61" w14:textId="77777777" w:rsidR="00767CD5" w:rsidRDefault="00000000">
      <w:pPr>
        <w:pStyle w:val="Standard"/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b/>
          <w:bCs/>
          <w:sz w:val="20"/>
          <w:szCs w:val="20"/>
        </w:rPr>
        <w:t>Postanowienia końcowe</w:t>
      </w:r>
    </w:p>
    <w:p w14:paraId="72AA58BD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1. W  sprawach  nieuregulowanych  niniejszą  umową  mają  zastosowanie  odpowiednie przepisy  Kodeksu Cywilnego oraz inne właściwe przepisy.</w:t>
      </w:r>
    </w:p>
    <w:p w14:paraId="0C1B3716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2. Ewentualne spory mogące powstać przy wykonywaniu niniejszej umowy, Strony  poddają rozstrzygnięciu sądów powszechnych właściwych według siedziby Zamawiającego.</w:t>
      </w:r>
    </w:p>
    <w:p w14:paraId="0B1CF42D" w14:textId="418792BD" w:rsidR="00767CD5" w:rsidRDefault="00000000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Trebuchet MS"/>
        </w:rPr>
        <w:t xml:space="preserve">3. </w:t>
      </w:r>
      <w:r>
        <w:rPr>
          <w:rFonts w:ascii="Trebuchet MS" w:hAnsi="Trebuchet MS" w:cs="Trebuchet MS"/>
          <w:lang w:eastAsia="ar-SA"/>
        </w:rPr>
        <w:t>Zmiana niniejszej umowy wymaga formy pisemnej pod rygorem niewa</w:t>
      </w:r>
      <w:r>
        <w:rPr>
          <w:lang w:eastAsia="ar-SA"/>
        </w:rPr>
        <w:t>ż</w:t>
      </w:r>
      <w:r>
        <w:rPr>
          <w:rFonts w:ascii="Trebuchet MS" w:hAnsi="Trebuchet MS" w:cs="Trebuchet MS"/>
          <w:lang w:eastAsia="ar-SA"/>
        </w:rPr>
        <w:t>no</w:t>
      </w:r>
      <w:r>
        <w:rPr>
          <w:lang w:eastAsia="ar-SA"/>
        </w:rPr>
        <w:t>ś</w:t>
      </w:r>
      <w:r>
        <w:rPr>
          <w:rFonts w:ascii="Trebuchet MS" w:hAnsi="Trebuchet MS" w:cs="Trebuchet MS"/>
          <w:lang w:eastAsia="ar-SA"/>
        </w:rPr>
        <w:t xml:space="preserve">ci. Rozwiązanie </w:t>
      </w:r>
      <w:r w:rsidR="00024830">
        <w:rPr>
          <w:rFonts w:ascii="Trebuchet MS" w:hAnsi="Trebuchet MS" w:cs="Trebuchet MS"/>
          <w:lang w:eastAsia="ar-SA"/>
        </w:rPr>
        <w:br/>
      </w:r>
      <w:r>
        <w:rPr>
          <w:rFonts w:ascii="Trebuchet MS" w:hAnsi="Trebuchet MS" w:cs="Trebuchet MS"/>
          <w:lang w:eastAsia="ar-SA"/>
        </w:rPr>
        <w:t>niniejszej umowy za zgodą obu stron, jak również odstąpienie od niej albo wypowiedzenie wymaga zachowania formy pisemnej.</w:t>
      </w:r>
    </w:p>
    <w:p w14:paraId="70D02A20" w14:textId="77777777" w:rsidR="00767CD5" w:rsidRDefault="00000000">
      <w:pPr>
        <w:pStyle w:val="Standard"/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eastAsia="Arial" w:hAnsi="Trebuchet MS" w:cs="Trebuchet MS"/>
          <w:sz w:val="20"/>
          <w:szCs w:val="20"/>
        </w:rPr>
        <w:t>4. Umowę  sporządzono w  trzech  jednobrzmiących  egzemplarzach na prawach oryginału: dwa dla Zamawiającego, a jedną dla Wykonawcy.</w:t>
      </w:r>
    </w:p>
    <w:p w14:paraId="7CED0E46" w14:textId="77777777" w:rsidR="00767CD5" w:rsidRDefault="00000000">
      <w:pPr>
        <w:spacing w:line="360" w:lineRule="auto"/>
        <w:rPr>
          <w:rFonts w:ascii="Trebuchet MS" w:hAnsi="Trebuchet MS" w:cs="Arial"/>
        </w:rPr>
      </w:pPr>
      <w:r>
        <w:rPr>
          <w:rFonts w:ascii="Trebuchet MS" w:eastAsia="Arial" w:hAnsi="Trebuchet MS" w:cs="Trebuchet MS"/>
        </w:rPr>
        <w:t>5. Załączniki niniejszej umowy stanowią jej integralną część.</w:t>
      </w:r>
    </w:p>
    <w:p w14:paraId="2D498EFD" w14:textId="77777777" w:rsidR="00767CD5" w:rsidRDefault="00767CD5">
      <w:pPr>
        <w:spacing w:line="360" w:lineRule="auto"/>
        <w:jc w:val="both"/>
        <w:rPr>
          <w:rFonts w:ascii="Trebuchet MS" w:hAnsi="Trebuchet MS" w:cs="Arial"/>
        </w:rPr>
      </w:pPr>
      <w:hyperlink r:id="rId10"/>
    </w:p>
    <w:p w14:paraId="79FF479D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516B4BB8" w14:textId="77777777" w:rsidR="00767CD5" w:rsidRDefault="00767CD5">
      <w:pPr>
        <w:spacing w:line="360" w:lineRule="auto"/>
        <w:jc w:val="center"/>
        <w:rPr>
          <w:rFonts w:ascii="Trebuchet MS" w:hAnsi="Trebuchet MS" w:cs="Arial"/>
          <w:b/>
        </w:rPr>
      </w:pPr>
    </w:p>
    <w:p w14:paraId="6B2628BD" w14:textId="77777777" w:rsidR="00D335C0" w:rsidRDefault="00D335C0">
      <w:pPr>
        <w:spacing w:line="360" w:lineRule="auto"/>
        <w:jc w:val="center"/>
        <w:rPr>
          <w:rFonts w:ascii="Trebuchet MS" w:hAnsi="Trebuchet MS" w:cs="Arial"/>
          <w:b/>
        </w:rPr>
      </w:pPr>
    </w:p>
    <w:p w14:paraId="1C44AB16" w14:textId="026B7971" w:rsidR="00767CD5" w:rsidRPr="00D335C0" w:rsidRDefault="00D335C0" w:rsidP="00D335C0">
      <w:pPr>
        <w:spacing w:line="360" w:lineRule="auto"/>
        <w:jc w:val="both"/>
        <w:rPr>
          <w:rFonts w:ascii="Trebuchet MS" w:hAnsi="Trebuchet MS" w:cs="Arial"/>
          <w:bCs/>
        </w:rPr>
      </w:pPr>
      <w:r w:rsidRPr="00D335C0">
        <w:rPr>
          <w:rFonts w:ascii="Trebuchet MS" w:hAnsi="Trebuchet MS" w:cs="Arial"/>
          <w:bCs/>
        </w:rPr>
        <w:t>……………………………………..                                                                       ……………………………………….</w:t>
      </w:r>
    </w:p>
    <w:p w14:paraId="4106A40E" w14:textId="77777777" w:rsidR="00024830" w:rsidRDefault="0000000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ZAMAWIAJĄCY                                                                                                WYKONAWCA</w:t>
      </w:r>
    </w:p>
    <w:p w14:paraId="79845BE1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</w:p>
    <w:p w14:paraId="3E7FAFA4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</w:p>
    <w:p w14:paraId="6AB918AC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</w:p>
    <w:p w14:paraId="13C6D673" w14:textId="667D2A8C" w:rsidR="00024830" w:rsidRDefault="00D335C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</w:t>
      </w:r>
    </w:p>
    <w:p w14:paraId="4ECEC49C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KONTRASYGNOWALA</w:t>
      </w:r>
    </w:p>
    <w:p w14:paraId="1D1390B1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</w:p>
    <w:p w14:paraId="3D817411" w14:textId="77777777" w:rsidR="00D335C0" w:rsidRDefault="00D335C0">
      <w:pPr>
        <w:spacing w:line="360" w:lineRule="auto"/>
        <w:jc w:val="both"/>
        <w:rPr>
          <w:rFonts w:ascii="Trebuchet MS" w:hAnsi="Trebuchet MS"/>
        </w:rPr>
      </w:pPr>
    </w:p>
    <w:p w14:paraId="594E923B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Załączniki;</w:t>
      </w:r>
    </w:p>
    <w:p w14:paraId="6B63D113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1 – opis przedmiotu zamówienia</w:t>
      </w:r>
    </w:p>
    <w:p w14:paraId="353C155C" w14:textId="77777777" w:rsidR="00024830" w:rsidRDefault="0002483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2 – formularz oferty</w:t>
      </w:r>
    </w:p>
    <w:p w14:paraId="48627FFC" w14:textId="77777777" w:rsidR="00D335C0" w:rsidRDefault="0002483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3</w:t>
      </w:r>
      <w:r w:rsidR="00D335C0">
        <w:rPr>
          <w:rFonts w:ascii="Trebuchet MS" w:hAnsi="Trebuchet MS"/>
        </w:rPr>
        <w:t xml:space="preserve"> – klauzula RODO</w:t>
      </w:r>
    </w:p>
    <w:p w14:paraId="20B29643" w14:textId="77777777" w:rsidR="00D335C0" w:rsidRDefault="00D335C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4 – oświadczenie Wykonawcy – procedura zgłoszeń wewnętrznych</w:t>
      </w:r>
    </w:p>
    <w:p w14:paraId="39E1667B" w14:textId="77777777" w:rsidR="00D335C0" w:rsidRDefault="00D335C0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5 – oświadczenie Wykonawcy o szczególnych rozwiązaniach w zakresie przeciwdziałania wspieraniu agresji na Ukrainę</w:t>
      </w:r>
    </w:p>
    <w:p w14:paraId="603602B5" w14:textId="1FE13C72" w:rsidR="00CD41B1" w:rsidRPr="00EF7D72" w:rsidRDefault="00D335C0" w:rsidP="00EF7D72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Zał. nr 6 kopia polisy ubezpieczeniowej.</w:t>
      </w:r>
      <w:r>
        <w:br w:type="page"/>
      </w:r>
    </w:p>
    <w:p w14:paraId="1312B7A5" w14:textId="7B1942E7" w:rsidR="00CD41B1" w:rsidRPr="00CD41B1" w:rsidRDefault="00CD41B1" w:rsidP="00EF7D72">
      <w:pPr>
        <w:spacing w:line="360" w:lineRule="auto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lastRenderedPageBreak/>
        <w:t xml:space="preserve">Załącznik nr </w:t>
      </w:r>
      <w:r w:rsidR="003266B9">
        <w:rPr>
          <w:rFonts w:ascii="Trebuchet MS" w:hAnsi="Trebuchet MS" w:cs="Arial"/>
          <w:bCs/>
        </w:rPr>
        <w:t>3</w:t>
      </w:r>
      <w:r w:rsidRPr="00CD41B1">
        <w:rPr>
          <w:rFonts w:ascii="Trebuchet MS" w:hAnsi="Trebuchet MS" w:cs="Arial"/>
          <w:bCs/>
        </w:rPr>
        <w:t xml:space="preserve"> do umowy </w:t>
      </w:r>
      <w:r w:rsidR="00453A6E">
        <w:rPr>
          <w:rFonts w:ascii="Trebuchet MS" w:hAnsi="Trebuchet MS" w:cs="Arial"/>
          <w:bCs/>
        </w:rPr>
        <w:t xml:space="preserve">URZ </w:t>
      </w:r>
      <w:r w:rsidRPr="00CD41B1">
        <w:rPr>
          <w:rFonts w:ascii="Trebuchet MS" w:hAnsi="Trebuchet MS" w:cs="Arial"/>
          <w:bCs/>
        </w:rPr>
        <w:t>nr   /202</w:t>
      </w:r>
      <w:r w:rsidR="00453A6E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z dnia ………………………… r.</w:t>
      </w:r>
    </w:p>
    <w:p w14:paraId="501BE45F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5914E986" w14:textId="77777777" w:rsidR="00CD41B1" w:rsidRPr="00CD41B1" w:rsidRDefault="00CD41B1" w:rsidP="00115B2E">
      <w:pPr>
        <w:ind w:firstLine="708"/>
        <w:jc w:val="center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KLAUZULA INFORMACYJNA – RODO</w:t>
      </w:r>
    </w:p>
    <w:p w14:paraId="362973DA" w14:textId="77777777" w:rsidR="00115B2E" w:rsidRPr="00115B2E" w:rsidRDefault="00115B2E" w:rsidP="00115B2E">
      <w:pPr>
        <w:ind w:firstLine="708"/>
        <w:jc w:val="center"/>
        <w:rPr>
          <w:rFonts w:ascii="Trebuchet MS" w:hAnsi="Trebuchet MS" w:cs="Arial"/>
        </w:rPr>
      </w:pPr>
      <w:r w:rsidRPr="00115B2E">
        <w:rPr>
          <w:rFonts w:ascii="Trebuchet MS" w:hAnsi="Trebuchet MS" w:cs="Arial"/>
        </w:rPr>
        <w:t>DLA ZAMÓWIEŃ PUBLICZNYCH DO 130 TYSIĘCY ZŁOTYCH</w:t>
      </w:r>
    </w:p>
    <w:p w14:paraId="6F4E3088" w14:textId="77777777" w:rsidR="00115B2E" w:rsidRPr="00115B2E" w:rsidRDefault="00115B2E" w:rsidP="00115B2E">
      <w:pPr>
        <w:spacing w:line="360" w:lineRule="auto"/>
        <w:ind w:firstLine="708"/>
        <w:jc w:val="both"/>
        <w:rPr>
          <w:rFonts w:ascii="Trebuchet MS" w:hAnsi="Trebuchet MS" w:cs="Arial"/>
          <w:b/>
          <w:bCs/>
        </w:rPr>
      </w:pPr>
    </w:p>
    <w:p w14:paraId="25A8D668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9361724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</w:p>
    <w:p w14:paraId="0B22A53C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  <w:lang w:bidi="pl-PL"/>
        </w:rPr>
      </w:pPr>
      <w:r w:rsidRPr="00115B2E">
        <w:rPr>
          <w:rFonts w:ascii="Trebuchet MS" w:hAnsi="Trebuchet MS" w:cs="Arial"/>
          <w:sz w:val="18"/>
          <w:szCs w:val="18"/>
          <w:lang w:bidi="pl-PL"/>
        </w:rPr>
        <w:t xml:space="preserve">1. Administratorem Danych Osobowych jest </w:t>
      </w:r>
      <w:r w:rsidRPr="00115B2E">
        <w:rPr>
          <w:rFonts w:ascii="Trebuchet MS" w:hAnsi="Trebuchet MS" w:cs="Arial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4B29AA84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  <w:lang w:bidi="pl-PL"/>
        </w:rPr>
      </w:pPr>
      <w:r w:rsidRPr="00115B2E">
        <w:rPr>
          <w:rFonts w:ascii="Trebuchet MS" w:hAnsi="Trebuchet MS" w:cs="Arial"/>
          <w:sz w:val="18"/>
          <w:szCs w:val="18"/>
          <w:lang w:bidi="pl-PL"/>
        </w:rPr>
        <w:t>2. Inspektorem Ochrony Danych jest Aleksandra Cnota-</w:t>
      </w:r>
      <w:proofErr w:type="spellStart"/>
      <w:r w:rsidRPr="00115B2E">
        <w:rPr>
          <w:rFonts w:ascii="Trebuchet MS" w:hAnsi="Trebuchet MS" w:cs="Arial"/>
          <w:sz w:val="18"/>
          <w:szCs w:val="18"/>
          <w:lang w:bidi="pl-PL"/>
        </w:rPr>
        <w:t>Mikołajec</w:t>
      </w:r>
      <w:proofErr w:type="spellEnd"/>
      <w:r w:rsidRPr="00115B2E">
        <w:rPr>
          <w:rFonts w:ascii="Trebuchet MS" w:hAnsi="Trebuchet MS" w:cs="Arial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187F5AE1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68CE23CE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4. Odbiorcami Pani/Pana danych osobowych mogą być: </w:t>
      </w:r>
    </w:p>
    <w:p w14:paraId="47408D46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a) osoby lub podmioty, którym udostępniona zostanie dokumentacja postępowania,</w:t>
      </w:r>
    </w:p>
    <w:p w14:paraId="12787E70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33975785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c) inne podmioty, które na podstawie stosownych umów przetwarzają dane osobowe administratora.</w:t>
      </w:r>
    </w:p>
    <w:p w14:paraId="50055212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772A64B0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6. Pani/Pana dane osobowe nie będą przekazywane do państw trzecich lub organizacji międzynarodowych.</w:t>
      </w:r>
    </w:p>
    <w:p w14:paraId="3065A036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7. Ma Pani/Pan prawo żądania od Administratora: </w:t>
      </w:r>
    </w:p>
    <w:p w14:paraId="45BFFD3A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71626A17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678CF442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5836437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c) do usunięcia danych osobowych wyłącznie na podstawie art. 17 RODO, </w:t>
      </w:r>
    </w:p>
    <w:p w14:paraId="3CA85C76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21EFE37A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0AF6732D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f) do przenoszenia danych, zgodnie z art. 20 RODO,</w:t>
      </w:r>
    </w:p>
    <w:p w14:paraId="2BAD2D23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g) prawo do wniesienia skargi do organu nadzorczego.</w:t>
      </w:r>
    </w:p>
    <w:p w14:paraId="2DA95C80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554E6A99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3C5C5017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10. Podanie przez Pani/Pana danych osobowych jest wymogiem ustawowym.</w:t>
      </w:r>
    </w:p>
    <w:p w14:paraId="3C795A66" w14:textId="77777777" w:rsidR="00115B2E" w:rsidRPr="00115B2E" w:rsidRDefault="00115B2E" w:rsidP="00115B2E">
      <w:pPr>
        <w:ind w:firstLine="708"/>
        <w:jc w:val="both"/>
        <w:rPr>
          <w:rFonts w:ascii="Trebuchet MS" w:hAnsi="Trebuchet MS" w:cs="Arial"/>
          <w:sz w:val="18"/>
          <w:szCs w:val="18"/>
        </w:rPr>
      </w:pPr>
      <w:r w:rsidRPr="00115B2E">
        <w:rPr>
          <w:rFonts w:ascii="Trebuchet MS" w:hAnsi="Trebuchet MS" w:cs="Arial"/>
          <w:sz w:val="18"/>
          <w:szCs w:val="18"/>
        </w:rPr>
        <w:t>11. Pani/Pana dane mogą być przetwarzane w sposób zautomatyzowany i nie będą profilowane.</w:t>
      </w:r>
    </w:p>
    <w:p w14:paraId="0FF9FC3C" w14:textId="77777777" w:rsidR="00EF7D72" w:rsidRPr="00EF7D72" w:rsidRDefault="00EF7D72" w:rsidP="00EF7D72">
      <w:pPr>
        <w:spacing w:line="360" w:lineRule="auto"/>
        <w:ind w:firstLine="708"/>
        <w:jc w:val="both"/>
        <w:rPr>
          <w:rFonts w:ascii="Trebuchet MS" w:hAnsi="Trebuchet MS" w:cs="Arial"/>
          <w:b/>
          <w:bCs/>
        </w:rPr>
      </w:pPr>
    </w:p>
    <w:p w14:paraId="2DE0783D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3E3B7B0D" w14:textId="08DA4605" w:rsidR="00CD41B1" w:rsidRPr="00CD41B1" w:rsidRDefault="00CD41B1" w:rsidP="00115B2E">
      <w:pPr>
        <w:spacing w:line="360" w:lineRule="auto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Załącznik nr </w:t>
      </w:r>
      <w:r w:rsidR="003266B9">
        <w:rPr>
          <w:rFonts w:ascii="Trebuchet MS" w:hAnsi="Trebuchet MS" w:cs="Arial"/>
          <w:bCs/>
        </w:rPr>
        <w:t>4</w:t>
      </w:r>
      <w:r w:rsidRPr="00CD41B1">
        <w:rPr>
          <w:rFonts w:ascii="Trebuchet MS" w:hAnsi="Trebuchet MS" w:cs="Arial"/>
          <w:bCs/>
        </w:rPr>
        <w:t xml:space="preserve"> do Umowy </w:t>
      </w:r>
      <w:r w:rsidR="00453A6E">
        <w:rPr>
          <w:rFonts w:ascii="Trebuchet MS" w:hAnsi="Trebuchet MS" w:cs="Arial"/>
          <w:bCs/>
        </w:rPr>
        <w:t>URZ nr</w:t>
      </w:r>
      <w:r w:rsidRPr="00CD41B1">
        <w:rPr>
          <w:rFonts w:ascii="Trebuchet MS" w:hAnsi="Trebuchet MS" w:cs="Arial"/>
          <w:bCs/>
        </w:rPr>
        <w:t>………/202</w:t>
      </w:r>
      <w:r w:rsidR="00453A6E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z dnia …………………………………….</w:t>
      </w:r>
    </w:p>
    <w:p w14:paraId="0AEC7BF1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D5B7457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88AF264" w14:textId="77777777" w:rsidR="00CD41B1" w:rsidRPr="00CD41B1" w:rsidRDefault="00CD41B1" w:rsidP="003266B9">
      <w:pPr>
        <w:spacing w:line="360" w:lineRule="auto"/>
        <w:ind w:firstLine="708"/>
        <w:jc w:val="center"/>
        <w:rPr>
          <w:rFonts w:ascii="Trebuchet MS" w:hAnsi="Trebuchet MS" w:cs="Arial"/>
          <w:bCs/>
          <w:u w:val="single"/>
        </w:rPr>
      </w:pPr>
      <w:r w:rsidRPr="00CD41B1">
        <w:rPr>
          <w:rFonts w:ascii="Trebuchet MS" w:hAnsi="Trebuchet MS" w:cs="Arial"/>
          <w:bCs/>
          <w:u w:val="single"/>
        </w:rPr>
        <w:t>OŚWIADCZENIE WYKONAWCY</w:t>
      </w:r>
    </w:p>
    <w:p w14:paraId="7581B66C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  <w:u w:val="single"/>
        </w:rPr>
      </w:pPr>
    </w:p>
    <w:p w14:paraId="0C40541C" w14:textId="03D5AFD2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Oświadczam, że nie jestem:</w:t>
      </w:r>
      <w:r w:rsidRPr="00CD41B1">
        <w:rPr>
          <w:rFonts w:ascii="Trebuchet MS" w:hAnsi="Trebuchet MS" w:cs="Arial"/>
          <w:bCs/>
        </w:rPr>
        <w:br/>
        <w:t xml:space="preserve">1)    wykonawcą wymienionym w wykazach określonych w rozporządzeniu Rady (WE) nr 765/2006 </w:t>
      </w:r>
      <w:r w:rsidRPr="00CD41B1">
        <w:rPr>
          <w:rFonts w:ascii="Trebuchet MS" w:hAnsi="Trebuchet MS" w:cs="Arial"/>
          <w:bCs/>
        </w:rPr>
        <w:br/>
        <w:t xml:space="preserve">z dnia 18 maja 2006 r. dotyczącego środków ograniczających w związku z sytuacją na Białorusi </w:t>
      </w:r>
      <w:r w:rsidRPr="00CD41B1">
        <w:rPr>
          <w:rFonts w:ascii="Trebuchet MS" w:hAnsi="Trebuchet MS" w:cs="Arial"/>
          <w:bCs/>
        </w:rPr>
        <w:br/>
        <w:t xml:space="preserve">i udziałem Białorusi w agresji Rosji wobec Ukrainy (Dz. Urz. UE L 134  z 20.05.2006, str. 1, z </w:t>
      </w:r>
      <w:proofErr w:type="spellStart"/>
      <w:r w:rsidRPr="00CD41B1">
        <w:rPr>
          <w:rFonts w:ascii="Trebuchet MS" w:hAnsi="Trebuchet MS" w:cs="Arial"/>
          <w:bCs/>
        </w:rPr>
        <w:t>późn</w:t>
      </w:r>
      <w:proofErr w:type="spellEnd"/>
      <w:r w:rsidRPr="00CD41B1">
        <w:rPr>
          <w:rFonts w:ascii="Trebuchet MS" w:hAnsi="Trebuchet MS" w:cs="Arial"/>
          <w:bCs/>
        </w:rPr>
        <w:t xml:space="preserve">. zm.), zwanego dalej „rozporządzeniem 765/2006” i rozporządzeniu Rady (UE) nr 269/2014 z dnia </w:t>
      </w:r>
      <w:r w:rsidRPr="00CD41B1">
        <w:rPr>
          <w:rFonts w:ascii="Trebuchet MS" w:hAnsi="Trebuchet MS" w:cs="Arial"/>
          <w:bCs/>
        </w:rPr>
        <w:br/>
        <w:t xml:space="preserve">17 marca 2014 r. w sprawie środków ograniczających w odniesieniu do działań podważających </w:t>
      </w:r>
      <w:r w:rsidR="003266B9">
        <w:rPr>
          <w:rFonts w:ascii="Trebuchet MS" w:hAnsi="Trebuchet MS" w:cs="Arial"/>
          <w:bCs/>
        </w:rPr>
        <w:br/>
      </w:r>
      <w:r w:rsidRPr="00CD41B1">
        <w:rPr>
          <w:rFonts w:ascii="Trebuchet MS" w:hAnsi="Trebuchet MS" w:cs="Arial"/>
          <w:bCs/>
        </w:rPr>
        <w:t xml:space="preserve">integralność terytorialną, suwerenność i niezależność Ukrainy lub im zagrażających (Dz. Urz. UE L 78 z 17.03.2014, str. 6, z </w:t>
      </w:r>
      <w:proofErr w:type="spellStart"/>
      <w:r w:rsidRPr="00CD41B1">
        <w:rPr>
          <w:rFonts w:ascii="Trebuchet MS" w:hAnsi="Trebuchet MS" w:cs="Arial"/>
          <w:bCs/>
        </w:rPr>
        <w:t>późn</w:t>
      </w:r>
      <w:proofErr w:type="spellEnd"/>
      <w:r w:rsidRPr="00CD41B1">
        <w:rPr>
          <w:rFonts w:ascii="Trebuchet MS" w:hAnsi="Trebuchet MS" w:cs="Arial"/>
          <w:bCs/>
        </w:rPr>
        <w:t xml:space="preserve">. zm.), zwanego dalej „rozporządzeniem 269/2014” albo wpisanego na listę na podstawie decyzji w sprawie wpisu na listę rozstrzygającej o zastosowaniu środka, </w:t>
      </w:r>
      <w:r w:rsidR="003266B9">
        <w:rPr>
          <w:rFonts w:ascii="Trebuchet MS" w:hAnsi="Trebuchet MS" w:cs="Arial"/>
          <w:bCs/>
        </w:rPr>
        <w:br/>
      </w:r>
      <w:r w:rsidRPr="00CD41B1">
        <w:rPr>
          <w:rFonts w:ascii="Trebuchet MS" w:hAnsi="Trebuchet MS" w:cs="Arial"/>
          <w:bCs/>
        </w:rPr>
        <w:t xml:space="preserve">o którym mowa w art. 1 pkt 3 ustawy z dnia 13 kwietnia 2022 r. o szczególnych rozwiązaniach </w:t>
      </w:r>
      <w:r w:rsidR="003266B9">
        <w:rPr>
          <w:rFonts w:ascii="Trebuchet MS" w:hAnsi="Trebuchet MS" w:cs="Arial"/>
          <w:bCs/>
        </w:rPr>
        <w:br/>
      </w:r>
      <w:r w:rsidRPr="00CD41B1">
        <w:rPr>
          <w:rFonts w:ascii="Trebuchet MS" w:hAnsi="Trebuchet MS" w:cs="Arial"/>
          <w:bCs/>
        </w:rPr>
        <w:t>w zakresie przeciwdziałania wspieraniu agresji na Ukrainę oraz służących ochronie bezpieczeństwa narodowego (</w:t>
      </w:r>
      <w:proofErr w:type="spellStart"/>
      <w:r w:rsidR="00453A6E">
        <w:rPr>
          <w:rFonts w:ascii="Trebuchet MS" w:hAnsi="Trebuchet MS" w:cs="Arial"/>
          <w:bCs/>
        </w:rPr>
        <w:t>t.j</w:t>
      </w:r>
      <w:proofErr w:type="spellEnd"/>
      <w:r w:rsidR="00453A6E">
        <w:rPr>
          <w:rFonts w:ascii="Trebuchet MS" w:hAnsi="Trebuchet MS" w:cs="Arial"/>
          <w:bCs/>
        </w:rPr>
        <w:t xml:space="preserve">. </w:t>
      </w:r>
      <w:r w:rsidRPr="00CD41B1">
        <w:rPr>
          <w:rFonts w:ascii="Trebuchet MS" w:hAnsi="Trebuchet MS" w:cs="Arial"/>
          <w:bCs/>
        </w:rPr>
        <w:t>Dz. U. 202</w:t>
      </w:r>
      <w:r w:rsidR="00453A6E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poz. 5</w:t>
      </w:r>
      <w:r w:rsidR="00453A6E">
        <w:rPr>
          <w:rFonts w:ascii="Trebuchet MS" w:hAnsi="Trebuchet MS" w:cs="Arial"/>
          <w:bCs/>
        </w:rPr>
        <w:t>14</w:t>
      </w:r>
      <w:r w:rsidRPr="00CD41B1">
        <w:rPr>
          <w:rFonts w:ascii="Trebuchet MS" w:hAnsi="Trebuchet MS" w:cs="Arial"/>
          <w:bCs/>
        </w:rPr>
        <w:t xml:space="preserve">); </w:t>
      </w:r>
    </w:p>
    <w:p w14:paraId="1AE767DA" w14:textId="0DABD45B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br/>
        <w:t xml:space="preserve">2)   wykonawcą, którego beneficjentem rzeczywistym w rozumieniu ustawy z dnia 1 marca 2018 r. </w:t>
      </w:r>
      <w:r w:rsidRPr="00CD41B1">
        <w:rPr>
          <w:rFonts w:ascii="Trebuchet MS" w:hAnsi="Trebuchet MS" w:cs="Arial"/>
          <w:bCs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ustawy z dnia 13 kwietnia 2022 r. </w:t>
      </w:r>
      <w:r w:rsidR="003266B9">
        <w:rPr>
          <w:rFonts w:ascii="Trebuchet MS" w:hAnsi="Trebuchet MS" w:cs="Arial"/>
          <w:bCs/>
        </w:rPr>
        <w:br/>
      </w:r>
      <w:r w:rsidRPr="00CD41B1">
        <w:rPr>
          <w:rFonts w:ascii="Trebuchet MS" w:hAnsi="Trebuchet MS" w:cs="Arial"/>
          <w:bCs/>
        </w:rPr>
        <w:t>o szczególnych rozwiązaniach w zakresie przeciwdziałania wspieraniu agresji na Ukrainę oraz służących ochronie bezpieczeństwa narodowego (</w:t>
      </w:r>
      <w:proofErr w:type="spellStart"/>
      <w:r w:rsidR="00453A6E">
        <w:rPr>
          <w:rFonts w:ascii="Trebuchet MS" w:hAnsi="Trebuchet MS" w:cs="Arial"/>
          <w:bCs/>
        </w:rPr>
        <w:t>t.j</w:t>
      </w:r>
      <w:proofErr w:type="spellEnd"/>
      <w:r w:rsidR="00453A6E">
        <w:rPr>
          <w:rFonts w:ascii="Trebuchet MS" w:hAnsi="Trebuchet MS" w:cs="Arial"/>
          <w:bCs/>
        </w:rPr>
        <w:t xml:space="preserve">. </w:t>
      </w:r>
      <w:r w:rsidRPr="00CD41B1">
        <w:rPr>
          <w:rFonts w:ascii="Trebuchet MS" w:hAnsi="Trebuchet MS" w:cs="Arial"/>
          <w:bCs/>
        </w:rPr>
        <w:t>Dz. U. 202</w:t>
      </w:r>
      <w:r w:rsidR="00453A6E">
        <w:rPr>
          <w:rFonts w:ascii="Trebuchet MS" w:hAnsi="Trebuchet MS" w:cs="Arial"/>
          <w:bCs/>
        </w:rPr>
        <w:t>5,</w:t>
      </w:r>
      <w:r w:rsidRPr="00CD41B1">
        <w:rPr>
          <w:rFonts w:ascii="Trebuchet MS" w:hAnsi="Trebuchet MS" w:cs="Arial"/>
          <w:bCs/>
        </w:rPr>
        <w:t xml:space="preserve"> poz. 5</w:t>
      </w:r>
      <w:r w:rsidR="00453A6E">
        <w:rPr>
          <w:rFonts w:ascii="Trebuchet MS" w:hAnsi="Trebuchet MS" w:cs="Arial"/>
          <w:bCs/>
        </w:rPr>
        <w:t>14</w:t>
      </w:r>
      <w:r w:rsidRPr="00CD41B1">
        <w:rPr>
          <w:rFonts w:ascii="Trebuchet MS" w:hAnsi="Trebuchet MS" w:cs="Arial"/>
          <w:bCs/>
        </w:rPr>
        <w:t>);</w:t>
      </w:r>
    </w:p>
    <w:p w14:paraId="3A87DA15" w14:textId="18F6722A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br/>
        <w:t>3)    wykonawcą, którego jednostką dominującą w rozumieniu art. 3 ust. 1 pkt 37 ustawy 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453A6E">
        <w:rPr>
          <w:rFonts w:ascii="Trebuchet MS" w:hAnsi="Trebuchet MS" w:cs="Arial"/>
          <w:bCs/>
        </w:rPr>
        <w:t>t.j</w:t>
      </w:r>
      <w:proofErr w:type="spellEnd"/>
      <w:r w:rsidR="00453A6E">
        <w:rPr>
          <w:rFonts w:ascii="Trebuchet MS" w:hAnsi="Trebuchet MS" w:cs="Arial"/>
          <w:bCs/>
        </w:rPr>
        <w:t xml:space="preserve">. </w:t>
      </w:r>
      <w:r w:rsidRPr="00CD41B1">
        <w:rPr>
          <w:rFonts w:ascii="Trebuchet MS" w:hAnsi="Trebuchet MS" w:cs="Arial"/>
          <w:bCs/>
        </w:rPr>
        <w:t>Dz. U. 202</w:t>
      </w:r>
      <w:r w:rsidR="00453A6E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poz. 5</w:t>
      </w:r>
      <w:r w:rsidR="00453A6E">
        <w:rPr>
          <w:rFonts w:ascii="Trebuchet MS" w:hAnsi="Trebuchet MS" w:cs="Arial"/>
          <w:bCs/>
        </w:rPr>
        <w:t>14</w:t>
      </w:r>
      <w:r w:rsidRPr="00CD41B1">
        <w:rPr>
          <w:rFonts w:ascii="Trebuchet MS" w:hAnsi="Trebuchet MS" w:cs="Arial"/>
          <w:bCs/>
        </w:rPr>
        <w:t>).</w:t>
      </w:r>
    </w:p>
    <w:p w14:paraId="33E676FA" w14:textId="77777777" w:rsidR="00CD41B1" w:rsidRPr="00CD41B1" w:rsidRDefault="00CD41B1" w:rsidP="003266B9">
      <w:pPr>
        <w:spacing w:line="360" w:lineRule="auto"/>
        <w:jc w:val="both"/>
        <w:rPr>
          <w:rFonts w:ascii="Trebuchet MS" w:hAnsi="Trebuchet MS" w:cs="Arial"/>
          <w:bCs/>
        </w:rPr>
      </w:pPr>
    </w:p>
    <w:p w14:paraId="2B6F285E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626C65EE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                                                                                     ……………………………………………….</w:t>
      </w:r>
    </w:p>
    <w:p w14:paraId="738F35BF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                                                                                       Podpis pieczątka Wykonawcy</w:t>
      </w:r>
    </w:p>
    <w:p w14:paraId="580DDBDE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6B8BAAD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44005D56" w14:textId="77777777" w:rsidR="00CD41B1" w:rsidRPr="00CD41B1" w:rsidRDefault="00CD41B1" w:rsidP="003266B9">
      <w:pPr>
        <w:spacing w:line="360" w:lineRule="auto"/>
        <w:jc w:val="both"/>
        <w:rPr>
          <w:rFonts w:ascii="Trebuchet MS" w:hAnsi="Trebuchet MS" w:cs="Arial"/>
          <w:bCs/>
        </w:rPr>
      </w:pPr>
    </w:p>
    <w:p w14:paraId="5D098482" w14:textId="21A42BEC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Załącznik nr </w:t>
      </w:r>
      <w:r w:rsidR="003266B9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do Umowy </w:t>
      </w:r>
      <w:r w:rsidR="00453A6E">
        <w:rPr>
          <w:rFonts w:ascii="Trebuchet MS" w:hAnsi="Trebuchet MS" w:cs="Arial"/>
          <w:bCs/>
        </w:rPr>
        <w:t>URZ nr</w:t>
      </w:r>
      <w:r w:rsidRPr="00CD41B1">
        <w:rPr>
          <w:rFonts w:ascii="Trebuchet MS" w:hAnsi="Trebuchet MS" w:cs="Arial"/>
          <w:bCs/>
        </w:rPr>
        <w:t>………/202</w:t>
      </w:r>
      <w:r w:rsidR="00453A6E">
        <w:rPr>
          <w:rFonts w:ascii="Trebuchet MS" w:hAnsi="Trebuchet MS" w:cs="Arial"/>
          <w:bCs/>
        </w:rPr>
        <w:t>5</w:t>
      </w:r>
      <w:r w:rsidRPr="00CD41B1">
        <w:rPr>
          <w:rFonts w:ascii="Trebuchet MS" w:hAnsi="Trebuchet MS" w:cs="Arial"/>
          <w:bCs/>
        </w:rPr>
        <w:t xml:space="preserve"> z dnia …………………………………….</w:t>
      </w:r>
    </w:p>
    <w:p w14:paraId="512D4804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5130A4A8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5229ADC0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3FB8E18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…………………………………………………</w:t>
      </w:r>
    </w:p>
    <w:p w14:paraId="0487056A" w14:textId="688022DB" w:rsidR="00CD41B1" w:rsidRPr="00CD41B1" w:rsidRDefault="003266B9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Wykonawca</w:t>
      </w:r>
    </w:p>
    <w:p w14:paraId="01ABFAB9" w14:textId="77777777" w:rsidR="00CD41B1" w:rsidRPr="00CD41B1" w:rsidRDefault="00CD41B1" w:rsidP="003266B9">
      <w:pPr>
        <w:spacing w:line="360" w:lineRule="auto"/>
        <w:jc w:val="both"/>
        <w:rPr>
          <w:rFonts w:ascii="Trebuchet MS" w:hAnsi="Trebuchet MS" w:cs="Arial"/>
          <w:bCs/>
        </w:rPr>
      </w:pPr>
    </w:p>
    <w:p w14:paraId="3DBE486D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47ED4070" w14:textId="77777777" w:rsidR="00CD41B1" w:rsidRPr="00CD41B1" w:rsidRDefault="00CD41B1" w:rsidP="003266B9">
      <w:pPr>
        <w:spacing w:line="360" w:lineRule="auto"/>
        <w:ind w:firstLine="708"/>
        <w:jc w:val="center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OŚWIADCZENIE</w:t>
      </w:r>
    </w:p>
    <w:p w14:paraId="73CDD410" w14:textId="509BFA74" w:rsidR="00CD41B1" w:rsidRPr="00CD41B1" w:rsidRDefault="00CD41B1" w:rsidP="003266B9">
      <w:pPr>
        <w:spacing w:line="360" w:lineRule="auto"/>
        <w:ind w:firstLine="708"/>
        <w:jc w:val="center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O ZAPOZNANIU SIĘ Z PROCEDUR</w:t>
      </w:r>
      <w:r w:rsidR="00453A6E">
        <w:rPr>
          <w:rFonts w:ascii="Trebuchet MS" w:hAnsi="Trebuchet MS" w:cs="Arial"/>
          <w:bCs/>
        </w:rPr>
        <w:t>Ą</w:t>
      </w:r>
      <w:r w:rsidRPr="00CD41B1">
        <w:rPr>
          <w:rFonts w:ascii="Trebuchet MS" w:hAnsi="Trebuchet MS" w:cs="Arial"/>
          <w:bCs/>
        </w:rPr>
        <w:t xml:space="preserve"> ZGŁOSZEŃ WEWNĘTRZNYCH</w:t>
      </w:r>
    </w:p>
    <w:p w14:paraId="3A4D5FAD" w14:textId="77777777" w:rsidR="00CD41B1" w:rsidRPr="00CD41B1" w:rsidRDefault="00CD41B1" w:rsidP="003266B9">
      <w:pPr>
        <w:spacing w:line="360" w:lineRule="auto"/>
        <w:ind w:firstLine="708"/>
        <w:jc w:val="center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obowiązującą w Miejskim ośrodku Sportu i Rekreacji w Rudzie Śląskiej</w:t>
      </w:r>
    </w:p>
    <w:p w14:paraId="455C3F0C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7EEB88F8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CF29B97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7247AF51" w14:textId="4AC07290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     Oświadczam, że zapoznałam/em się z treścią Procedury Zgłoszeń Wewnętrznych </w:t>
      </w:r>
      <w:r w:rsidR="003266B9">
        <w:rPr>
          <w:rFonts w:ascii="Trebuchet MS" w:hAnsi="Trebuchet MS" w:cs="Arial"/>
          <w:bCs/>
        </w:rPr>
        <w:br/>
      </w:r>
      <w:r w:rsidRPr="00CD41B1">
        <w:rPr>
          <w:rFonts w:ascii="Trebuchet MS" w:hAnsi="Trebuchet MS" w:cs="Arial"/>
          <w:bCs/>
        </w:rPr>
        <w:t>obowiązującej w Miejskim Ośrodku Sportu i Rekreacji w Rudzie Śląskiej.</w:t>
      </w:r>
    </w:p>
    <w:p w14:paraId="431DB0DC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6516BA44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33F4B472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4DBB48EA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4E90822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1AE9D300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175067E4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02AE54D9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74F9B317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2A586448" w14:textId="12E38D4F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>………………………………………                                               ……………………………………………………</w:t>
      </w:r>
    </w:p>
    <w:p w14:paraId="1C0BF05B" w14:textId="1F871B30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  <w:r w:rsidRPr="00CD41B1">
        <w:rPr>
          <w:rFonts w:ascii="Trebuchet MS" w:hAnsi="Trebuchet MS" w:cs="Arial"/>
          <w:bCs/>
        </w:rPr>
        <w:t xml:space="preserve">   Miejscowość, data                                                            Czytelny podpis Wykonawcy</w:t>
      </w:r>
    </w:p>
    <w:p w14:paraId="11109081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4384563E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46ED56E6" w14:textId="77777777" w:rsidR="00CD41B1" w:rsidRPr="00CD41B1" w:rsidRDefault="00CD41B1" w:rsidP="00CD41B1">
      <w:pPr>
        <w:spacing w:line="360" w:lineRule="auto"/>
        <w:ind w:firstLine="708"/>
        <w:jc w:val="both"/>
        <w:rPr>
          <w:rFonts w:ascii="Trebuchet MS" w:hAnsi="Trebuchet MS" w:cs="Arial"/>
          <w:bCs/>
        </w:rPr>
      </w:pPr>
    </w:p>
    <w:p w14:paraId="1A2B8F3F" w14:textId="77777777" w:rsidR="00CD41B1" w:rsidRPr="00CD41B1" w:rsidRDefault="00CD41B1" w:rsidP="00CD41B1">
      <w:pPr>
        <w:spacing w:line="360" w:lineRule="auto"/>
        <w:ind w:firstLine="708"/>
        <w:jc w:val="right"/>
        <w:rPr>
          <w:rFonts w:ascii="Trebuchet MS" w:hAnsi="Trebuchet MS" w:cs="Arial"/>
          <w:b/>
        </w:rPr>
      </w:pPr>
    </w:p>
    <w:p w14:paraId="142327A0" w14:textId="77777777" w:rsidR="00CD41B1" w:rsidRPr="00CD41B1" w:rsidRDefault="00CD41B1" w:rsidP="00CD41B1">
      <w:pPr>
        <w:spacing w:line="360" w:lineRule="auto"/>
        <w:ind w:firstLine="708"/>
        <w:jc w:val="right"/>
        <w:rPr>
          <w:rFonts w:ascii="Trebuchet MS" w:hAnsi="Trebuchet MS" w:cs="Arial"/>
          <w:b/>
        </w:rPr>
      </w:pPr>
    </w:p>
    <w:p w14:paraId="4ADD3D27" w14:textId="77777777" w:rsidR="00767CD5" w:rsidRDefault="00767CD5" w:rsidP="00CD41B1">
      <w:pPr>
        <w:spacing w:line="360" w:lineRule="auto"/>
        <w:ind w:firstLine="708"/>
        <w:jc w:val="both"/>
        <w:rPr>
          <w:rFonts w:ascii="Trebuchet MS" w:hAnsi="Trebuchet MS" w:cs="Arial"/>
          <w:b/>
        </w:rPr>
      </w:pPr>
    </w:p>
    <w:sectPr w:rsidR="00767CD5">
      <w:headerReference w:type="default" r:id="rId11"/>
      <w:pgSz w:w="11906" w:h="16838"/>
      <w:pgMar w:top="1417" w:right="1417" w:bottom="1135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23E0" w14:textId="77777777" w:rsidR="00AD7FD1" w:rsidRDefault="00AD7FD1">
      <w:r>
        <w:separator/>
      </w:r>
    </w:p>
  </w:endnote>
  <w:endnote w:type="continuationSeparator" w:id="0">
    <w:p w14:paraId="421F0952" w14:textId="77777777" w:rsidR="00AD7FD1" w:rsidRDefault="00AD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5C18" w14:textId="77777777" w:rsidR="00AD7FD1" w:rsidRDefault="00AD7FD1">
      <w:r>
        <w:separator/>
      </w:r>
    </w:p>
  </w:footnote>
  <w:footnote w:type="continuationSeparator" w:id="0">
    <w:p w14:paraId="26B72B0E" w14:textId="77777777" w:rsidR="00AD7FD1" w:rsidRDefault="00AD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B3F3" w14:textId="78A2ECFF" w:rsidR="00767CD5" w:rsidRDefault="00000000" w:rsidP="005C49EE">
    <w:pPr>
      <w:tabs>
        <w:tab w:val="center" w:pos="4536"/>
        <w:tab w:val="right" w:pos="9072"/>
      </w:tabs>
      <w:jc w:val="center"/>
      <w:rPr>
        <w:rFonts w:ascii="Arial" w:hAnsi="Arial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ZAPYTANIE OFERTOWE: Zakup paliwa na rok 202</w:t>
    </w:r>
    <w:r w:rsidR="00453A6E">
      <w:rPr>
        <w:rFonts w:ascii="Trebuchet MS" w:hAnsi="Trebuchet MS" w:cs="Trebuchet MS"/>
        <w:sz w:val="14"/>
        <w:szCs w:val="14"/>
      </w:rPr>
      <w:t>6</w:t>
    </w:r>
    <w:r>
      <w:rPr>
        <w:rFonts w:ascii="Trebuchet MS" w:hAnsi="Trebuchet MS" w:cs="Trebuchet MS"/>
        <w:sz w:val="14"/>
        <w:szCs w:val="14"/>
      </w:rPr>
      <w:t xml:space="preserve"> dla MOSiR w Rudzie Śląskiej  nr sprawy: </w:t>
    </w:r>
    <w:r w:rsidR="00453A6E">
      <w:rPr>
        <w:rFonts w:ascii="Trebuchet MS" w:hAnsi="Trebuchet MS" w:cs="Trebuchet MS"/>
        <w:b/>
        <w:bCs/>
        <w:sz w:val="14"/>
        <w:szCs w:val="14"/>
      </w:rPr>
      <w:t>DT</w:t>
    </w:r>
    <w:r>
      <w:rPr>
        <w:rFonts w:ascii="Trebuchet MS" w:hAnsi="Trebuchet MS" w:cs="Trebuchet MS"/>
        <w:b/>
        <w:sz w:val="14"/>
        <w:szCs w:val="14"/>
      </w:rPr>
      <w:t>.26</w:t>
    </w:r>
    <w:r w:rsidR="00453A6E">
      <w:rPr>
        <w:rFonts w:ascii="Trebuchet MS" w:hAnsi="Trebuchet MS" w:cs="Trebuchet MS"/>
        <w:b/>
        <w:sz w:val="14"/>
        <w:szCs w:val="14"/>
      </w:rPr>
      <w:t>1</w:t>
    </w:r>
    <w:r>
      <w:rPr>
        <w:rFonts w:ascii="Trebuchet MS" w:hAnsi="Trebuchet MS" w:cs="Trebuchet MS"/>
        <w:b/>
        <w:sz w:val="14"/>
        <w:szCs w:val="14"/>
      </w:rPr>
      <w:t>.</w:t>
    </w:r>
    <w:r w:rsidR="00C54A2C">
      <w:rPr>
        <w:rFonts w:ascii="Trebuchet MS" w:hAnsi="Trebuchet MS" w:cs="Trebuchet MS"/>
        <w:b/>
        <w:sz w:val="14"/>
        <w:szCs w:val="14"/>
      </w:rPr>
      <w:t>75</w:t>
    </w:r>
    <w:r>
      <w:rPr>
        <w:rFonts w:ascii="Trebuchet MS" w:hAnsi="Trebuchet MS" w:cs="Trebuchet MS"/>
        <w:b/>
        <w:sz w:val="14"/>
        <w:szCs w:val="14"/>
      </w:rPr>
      <w:t>.202</w:t>
    </w:r>
    <w:r w:rsidR="00453A6E">
      <w:rPr>
        <w:rFonts w:ascii="Trebuchet MS" w:hAnsi="Trebuchet MS" w:cs="Trebuchet MS"/>
        <w:b/>
        <w:sz w:val="14"/>
        <w:szCs w:val="14"/>
      </w:rPr>
      <w:t>5</w:t>
    </w:r>
  </w:p>
  <w:p w14:paraId="4D0A3875" w14:textId="77777777" w:rsidR="00767CD5" w:rsidRDefault="0000000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06CB"/>
    <w:multiLevelType w:val="multilevel"/>
    <w:tmpl w:val="799AA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8176D1"/>
    <w:multiLevelType w:val="multilevel"/>
    <w:tmpl w:val="21A069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03A1E81"/>
    <w:multiLevelType w:val="multilevel"/>
    <w:tmpl w:val="D60C1C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9B0A57"/>
    <w:multiLevelType w:val="multilevel"/>
    <w:tmpl w:val="BDB2D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2761085">
    <w:abstractNumId w:val="1"/>
  </w:num>
  <w:num w:numId="2" w16cid:durableId="1729063817">
    <w:abstractNumId w:val="0"/>
  </w:num>
  <w:num w:numId="3" w16cid:durableId="206724474">
    <w:abstractNumId w:val="2"/>
  </w:num>
  <w:num w:numId="4" w16cid:durableId="214778355">
    <w:abstractNumId w:val="3"/>
  </w:num>
  <w:num w:numId="5" w16cid:durableId="826437847">
    <w:abstractNumId w:val="1"/>
    <w:lvlOverride w:ilvl="0">
      <w:startOverride w:val="1"/>
    </w:lvlOverride>
  </w:num>
  <w:num w:numId="6" w16cid:durableId="969019354">
    <w:abstractNumId w:val="0"/>
    <w:lvlOverride w:ilvl="0">
      <w:startOverride w:val="1"/>
    </w:lvlOverride>
  </w:num>
  <w:num w:numId="7" w16cid:durableId="198268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D5"/>
    <w:rsid w:val="00014E2F"/>
    <w:rsid w:val="00021148"/>
    <w:rsid w:val="00024830"/>
    <w:rsid w:val="00045919"/>
    <w:rsid w:val="00091F6A"/>
    <w:rsid w:val="000A0EA9"/>
    <w:rsid w:val="000C15EC"/>
    <w:rsid w:val="00115B2E"/>
    <w:rsid w:val="00145BD3"/>
    <w:rsid w:val="001A27D8"/>
    <w:rsid w:val="00251EE2"/>
    <w:rsid w:val="002E222C"/>
    <w:rsid w:val="002F4444"/>
    <w:rsid w:val="003266B9"/>
    <w:rsid w:val="00373CE9"/>
    <w:rsid w:val="003841E9"/>
    <w:rsid w:val="004363C0"/>
    <w:rsid w:val="00453A6E"/>
    <w:rsid w:val="00470070"/>
    <w:rsid w:val="00547B10"/>
    <w:rsid w:val="005A2A45"/>
    <w:rsid w:val="005C49EE"/>
    <w:rsid w:val="00740DE2"/>
    <w:rsid w:val="00767CD5"/>
    <w:rsid w:val="007A160C"/>
    <w:rsid w:val="007D7F66"/>
    <w:rsid w:val="00817068"/>
    <w:rsid w:val="0084022E"/>
    <w:rsid w:val="008F3655"/>
    <w:rsid w:val="00A31F6D"/>
    <w:rsid w:val="00A4738A"/>
    <w:rsid w:val="00A7398D"/>
    <w:rsid w:val="00AB0F23"/>
    <w:rsid w:val="00AD7FD1"/>
    <w:rsid w:val="00BF4E13"/>
    <w:rsid w:val="00C020B6"/>
    <w:rsid w:val="00C54A2C"/>
    <w:rsid w:val="00CD41B1"/>
    <w:rsid w:val="00D335C0"/>
    <w:rsid w:val="00D7490C"/>
    <w:rsid w:val="00EF7D72"/>
    <w:rsid w:val="00F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94F"/>
  <w15:docId w15:val="{49A603EC-693A-4EB9-8A32-B406E358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33B"/>
    <w:pPr>
      <w:suppressAutoHyphens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locked/>
    <w:rsid w:val="0081633B"/>
    <w:rPr>
      <w:sz w:val="24"/>
      <w:lang w:val="x-none" w:eastAsia="x-none" w:bidi="ar-SA"/>
    </w:rPr>
  </w:style>
  <w:style w:type="character" w:customStyle="1" w:styleId="NagwekZnak">
    <w:name w:val="Nagłówek Znak"/>
    <w:basedOn w:val="Domylnaczcionkaakapitu"/>
    <w:link w:val="Nagwek"/>
    <w:qFormat/>
    <w:rsid w:val="00756CF7"/>
  </w:style>
  <w:style w:type="character" w:customStyle="1" w:styleId="StopkaZnak">
    <w:name w:val="Stopka Znak"/>
    <w:basedOn w:val="Domylnaczcionkaakapitu"/>
    <w:link w:val="Stopka"/>
    <w:qFormat/>
    <w:rsid w:val="00756CF7"/>
  </w:style>
  <w:style w:type="character" w:customStyle="1" w:styleId="TekstdymkaZnak">
    <w:name w:val="Tekst dymka Znak"/>
    <w:link w:val="Tekstdymka"/>
    <w:qFormat/>
    <w:rsid w:val="007B0F4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C35211"/>
    <w:rPr>
      <w:rFonts w:ascii="Calibri" w:hAnsi="Calibri"/>
      <w:sz w:val="22"/>
      <w:szCs w:val="22"/>
    </w:rPr>
  </w:style>
  <w:style w:type="character" w:customStyle="1" w:styleId="czeinternetowe">
    <w:name w:val="Łącze internetowe"/>
    <w:rsid w:val="00602525"/>
    <w:rPr>
      <w:rFonts w:cs="Times New Roman"/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matkomentarzaZnak">
    <w:name w:val="Temat komentarza Znak"/>
    <w:qFormat/>
    <w:rPr>
      <w:b/>
      <w:sz w:val="20"/>
    </w:rPr>
  </w:style>
  <w:style w:type="character" w:customStyle="1" w:styleId="TekstkomentarzaZnak">
    <w:name w:val="Tekst komentarza Znak"/>
    <w:qFormat/>
    <w:rPr>
      <w:sz w:val="20"/>
    </w:rPr>
  </w:style>
  <w:style w:type="character" w:styleId="Odwoaniedokomentarza">
    <w:name w:val="annotation reference"/>
    <w:qFormat/>
    <w:rPr>
      <w:sz w:val="16"/>
    </w:rPr>
  </w:style>
  <w:style w:type="character" w:customStyle="1" w:styleId="ZwykytekstZnak">
    <w:name w:val="Zwykły tekst Znak"/>
    <w:qFormat/>
    <w:rPr>
      <w:rFonts w:ascii="Courier New" w:eastAsia="Courier New" w:hAnsi="Courier New"/>
      <w:kern w:val="0"/>
      <w:sz w:val="20"/>
      <w:szCs w:val="20"/>
      <w:lang w:eastAsia="ar-SA"/>
    </w:rPr>
  </w:style>
  <w:style w:type="character" w:customStyle="1" w:styleId="RTFNum149">
    <w:name w:val="RTF_Num 14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customStyle="1" w:styleId="RTFNum21">
    <w:name w:val="RTF_Num 2 1"/>
    <w:qFormat/>
    <w:rPr>
      <w:rFonts w:ascii="Times New Roman" w:eastAsia="Times New Roman" w:hAnsi="Times New Roman"/>
      <w:color w:val="auto"/>
      <w:sz w:val="24"/>
      <w:szCs w:val="24"/>
      <w:lang w:val="pl-PL" w:eastAsia="pl-PL"/>
    </w:rPr>
  </w:style>
  <w:style w:type="character" w:styleId="Numerstrony">
    <w:name w:val="page number"/>
    <w:qFormat/>
  </w:style>
  <w:style w:type="character" w:customStyle="1" w:styleId="Linenumbering">
    <w:name w:val="Line numbering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rsid w:val="00756CF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1633B"/>
    <w:pPr>
      <w:jc w:val="both"/>
    </w:pPr>
    <w:rPr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qFormat/>
    <w:pPr>
      <w:spacing w:before="120" w:after="120"/>
    </w:pPr>
    <w:rPr>
      <w:rFonts w:eastAsia="Mangal"/>
      <w:i/>
      <w:iCs/>
      <w:lang w:eastAsia="hi-IN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756CF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7B0F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C35211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matkomentarza">
    <w:name w:val="annotation subject"/>
    <w:qFormat/>
    <w:rPr>
      <w:b/>
    </w:rPr>
  </w:style>
  <w:style w:type="paragraph" w:styleId="Tekstkomentarza">
    <w:name w:val="annotation text"/>
    <w:basedOn w:val="Normalny"/>
    <w:qFormat/>
  </w:style>
  <w:style w:type="paragraph" w:styleId="Zwykytekst">
    <w:name w:val="Plain Text"/>
    <w:basedOn w:val="Normalny"/>
    <w:qFormat/>
    <w:rPr>
      <w:rFonts w:ascii="Courier New" w:eastAsia="Courier New" w:hAnsi="Courier New"/>
      <w:lang w:eastAsia="ar-SA"/>
    </w:rPr>
  </w:style>
  <w:style w:type="paragraph" w:customStyle="1" w:styleId="Endnote">
    <w:name w:val="Endnote"/>
    <w:qFormat/>
    <w:rPr>
      <w:rFonts w:eastAsia="Mangal"/>
      <w:lang w:eastAsia="hi-IN"/>
    </w:rPr>
  </w:style>
  <w:style w:type="paragraph" w:customStyle="1" w:styleId="WW-footer">
    <w:name w:val="WW-footer"/>
    <w:qFormat/>
    <w:pPr>
      <w:tabs>
        <w:tab w:val="center" w:pos="4536"/>
        <w:tab w:val="right" w:pos="9073"/>
      </w:tabs>
    </w:pPr>
    <w:rPr>
      <w:rFonts w:eastAsia="Mangal"/>
      <w:lang w:eastAsia="hi-IN"/>
    </w:rPr>
  </w:style>
  <w:style w:type="paragraph" w:customStyle="1" w:styleId="Textbody">
    <w:name w:val="Text body"/>
    <w:qFormat/>
    <w:pPr>
      <w:spacing w:after="120"/>
    </w:pPr>
    <w:rPr>
      <w:rFonts w:eastAsia="Mangal"/>
      <w:lang w:eastAsia="hi-IN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Mangal" w:hAnsi="Liberation Serif" w:cs="Liberation Serif"/>
      <w:kern w:val="2"/>
      <w:sz w:val="24"/>
      <w:szCs w:val="24"/>
      <w:lang w:eastAsia="hi-IN"/>
    </w:rPr>
  </w:style>
  <w:style w:type="character" w:styleId="Hipercze">
    <w:name w:val="Hyperlink"/>
    <w:basedOn w:val="Domylnaczcionkaakapitu"/>
    <w:rsid w:val="00740D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t@mosir.r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@mosir.r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2A3F-6DF9-43E8-A006-24F0B1B4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4589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Andrzej</cp:lastModifiedBy>
  <cp:revision>8</cp:revision>
  <dcterms:created xsi:type="dcterms:W3CDTF">2025-12-03T13:43:00Z</dcterms:created>
  <dcterms:modified xsi:type="dcterms:W3CDTF">2025-12-05T09:22:00Z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