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F14" w:rsidRDefault="00000000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Załącznik nr 6</w:t>
      </w:r>
    </w:p>
    <w:p w:rsidR="00C15F14" w:rsidRDefault="00000000">
      <w:pPr>
        <w:pStyle w:val="Standard"/>
        <w:spacing w:line="360" w:lineRule="auto"/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 </w:t>
      </w:r>
    </w:p>
    <w:p w:rsidR="00C15F14" w:rsidRDefault="00000000">
      <w:pPr>
        <w:pStyle w:val="Standard"/>
        <w:spacing w:line="360" w:lineRule="auto"/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</w:t>
      </w:r>
      <w:r>
        <w:rPr>
          <w:rFonts w:ascii="Trebuchet MS" w:hAnsi="Trebuchet MS" w:cs="Arial"/>
          <w:b/>
          <w:bCs/>
          <w:sz w:val="20"/>
          <w:szCs w:val="20"/>
        </w:rPr>
        <w:t>UMOWA URZ NR     / 2026 (Projekt umowy)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  ....................... r., w Rudzie Śląskiej,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:rsidR="00C15F14" w:rsidRDefault="00000000">
      <w:pPr>
        <w:pStyle w:val="Standard"/>
        <w:spacing w:line="360" w:lineRule="auto"/>
        <w:ind w:firstLine="708"/>
        <w:jc w:val="both"/>
      </w:pPr>
      <w:r>
        <w:rPr>
          <w:rFonts w:ascii="Trebuchet MS" w:hAnsi="Trebuchet MS" w:cs="Arial"/>
          <w:sz w:val="20"/>
          <w:szCs w:val="20"/>
        </w:rPr>
        <w:t xml:space="preserve">Miastem Ruda Śląska, z siedzibą organu wykonawczego: Pl. Jana Pawła II 6, 41-709 Ruda Śląska </w:t>
      </w:r>
      <w:r>
        <w:rPr>
          <w:rFonts w:ascii="Trebuchet MS" w:hAnsi="Trebuchet MS" w:cs="Arial"/>
          <w:sz w:val="20"/>
          <w:szCs w:val="20"/>
        </w:rPr>
        <w:br/>
        <w:t xml:space="preserve">NIP: 641-10-05-769 - Miejskim Ośrodkiem Sportu i Rekreacji z siedzibą w: 41-709 Ruda Śląska przy  ul. </w:t>
      </w:r>
      <w:r>
        <w:rPr>
          <w:rFonts w:ascii="Trebuchet MS" w:hAnsi="Trebuchet MS" w:cs="Arial"/>
          <w:sz w:val="20"/>
          <w:szCs w:val="20"/>
        </w:rPr>
        <w:br/>
        <w:t>gen. Hallera 14A, reprezentowanym przez: Dyrektora 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działającego  na  podstawie  pełnomocnictwo  Prezydenta  Miasta  Ruda Śląska nr SP.0052.24.2024 z dnia 5 marca 2024 r., przy kontrasygnacie Głównej Księgowej, Agnieszki Klosa, zwanym w dalszej treści Umowy „Zamawiającym”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  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zwanym w dalszej treści Umowy </w:t>
      </w:r>
      <w:r>
        <w:rPr>
          <w:rFonts w:ascii="Trebuchet MS" w:hAnsi="Trebuchet MS" w:cs="Arial"/>
          <w:sz w:val="20"/>
          <w:szCs w:val="20"/>
        </w:rPr>
        <w:t>„Wykonawcą”, została  zawarta  umowa  następującej  treści: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Strony oświadczają, że wartość zamówienia nie przekracza 170 000,00 zł i zgodnie z art. 2 ust.1 pkt 1 ustawy </w:t>
      </w:r>
      <w:r>
        <w:rPr>
          <w:rFonts w:ascii="Trebuchet MS" w:hAnsi="Trebuchet MS" w:cs="Arial"/>
          <w:sz w:val="20"/>
          <w:szCs w:val="20"/>
        </w:rPr>
        <w:br/>
        <w:t>z dnia 11.09.2019 r. Prawo zamówień publicznych (</w:t>
      </w:r>
      <w:proofErr w:type="spellStart"/>
      <w:r>
        <w:rPr>
          <w:rFonts w:ascii="Trebuchet MS" w:hAnsi="Trebuchet MS" w:cs="Arial"/>
          <w:sz w:val="20"/>
          <w:szCs w:val="20"/>
        </w:rPr>
        <w:t>t.j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Dz. U. z 2024 r., poz. 1320) do niniejszej umowy nie znajduje zastosowania ustawa </w:t>
      </w:r>
      <w:proofErr w:type="spellStart"/>
      <w:r>
        <w:rPr>
          <w:rFonts w:ascii="Trebuchet MS" w:hAnsi="Trebuchet MS" w:cs="Arial"/>
          <w:sz w:val="20"/>
          <w:szCs w:val="20"/>
        </w:rPr>
        <w:t>Pzp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wyniku przeprowadzonego postępowania o udzielenie zamówienia publicznego w trybie zapytania ofertowego, Strony oświadczają, co następuje: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1.</w:t>
      </w:r>
      <w:r>
        <w:rPr>
          <w:rFonts w:ascii="Trebuchet MS" w:hAnsi="Trebuchet MS" w:cs="Arial"/>
          <w:sz w:val="20"/>
          <w:szCs w:val="20"/>
        </w:rPr>
        <w:t xml:space="preserve"> Zamawiający zamawia, a Wykonawca zobowiązuje się do wykonania usługi rzeczoznawstwa, wyceny agregatu chłodniczego CLIMAVENETA, w celu ustalenia wartości ruchomości do przetargu.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Wynagrodzenie zostało ustalone na podstawie oferty z dnia ..... 2026 r. wyłonionej w drodze zapytania ofertowego.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Formularz ofertowy Wykonawcy stanowi załącznik nr 1 do niniejszej umowy i stanowi jej integralną część.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Opracowanie przedmiotu umowy ma być wykonane w wersji papierowej – 3 egz. oryginału.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. Zakres opracowania przedmiotu umowy powinien zawierać: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aktualną wycenę wartości rynkowej Urządzenia w postaci agregatu chłodniczego CLIMAVENTA, typ BE/SRAT/B-BT 3003, seria 01033570, zlokalizowanego przy lodowisku w ośrodku sportowym BURLOCH ARENA im. Grażyny Dziedzic przy ulicy Bytomskiej 15 w Rudzie Śląskiej - </w:t>
      </w:r>
      <w:proofErr w:type="spellStart"/>
      <w:r>
        <w:rPr>
          <w:rFonts w:ascii="Trebuchet MS" w:hAnsi="Trebuchet MS" w:cs="Arial"/>
          <w:sz w:val="20"/>
          <w:szCs w:val="20"/>
        </w:rPr>
        <w:t>Orzegowie</w:t>
      </w:r>
      <w:proofErr w:type="spellEnd"/>
      <w:r>
        <w:rPr>
          <w:rFonts w:ascii="Trebuchet MS" w:hAnsi="Trebuchet MS" w:cs="Arial"/>
          <w:sz w:val="20"/>
          <w:szCs w:val="20"/>
        </w:rPr>
        <w:t xml:space="preserve"> wraz ocenę stanu technicznego i wykonaniem dokumentacji fotograficznej,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- dokonanie analizy porównawczej i oceny stanu technicznego Urządzenia (agregatu) w oparciu </w:t>
      </w:r>
      <w:r>
        <w:rPr>
          <w:rFonts w:ascii="Trebuchet MS" w:hAnsi="Trebuchet MS" w:cs="Arial"/>
          <w:sz w:val="20"/>
          <w:szCs w:val="20"/>
        </w:rPr>
        <w:br/>
        <w:t xml:space="preserve">o przedstawioną przez Zamawiającego dokumentacje techniczną oraz dokonanie oględzin Urządzenia </w:t>
      </w:r>
      <w:r>
        <w:rPr>
          <w:rFonts w:ascii="Trebuchet MS" w:hAnsi="Trebuchet MS" w:cs="Arial"/>
          <w:sz w:val="20"/>
          <w:szCs w:val="20"/>
        </w:rPr>
        <w:br/>
        <w:t>i wykonanie aktualnej oceny stanu technicznego Urządzenia.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Termin rozpoczęcia przedmiotu umowy ustala się na dzień .......2026 r., a zakończenia przedmiotu umowy na dzień 30.03.2026 r. Zamawiający udostępni Wykonawcy przedmiot wyceny w dniach 09-13 marca 2026 r. </w:t>
      </w:r>
      <w:r>
        <w:rPr>
          <w:rFonts w:ascii="Trebuchet MS" w:hAnsi="Trebuchet MS" w:cs="Arial"/>
          <w:sz w:val="20"/>
          <w:szCs w:val="20"/>
        </w:rPr>
        <w:br/>
        <w:t xml:space="preserve">w ośrodku </w:t>
      </w:r>
      <w:proofErr w:type="spellStart"/>
      <w:r>
        <w:rPr>
          <w:rFonts w:ascii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Arena przy ulicy Bytomskiej 15 w Rudzie Śląskiej - </w:t>
      </w:r>
      <w:proofErr w:type="spellStart"/>
      <w:r>
        <w:rPr>
          <w:rFonts w:ascii="Trebuchet MS" w:hAnsi="Trebuchet MS" w:cs="Arial"/>
          <w:sz w:val="20"/>
          <w:szCs w:val="20"/>
        </w:rPr>
        <w:t>Orzegowie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2. Miejscem dostarczenia przedmiotu umowy jest siedzibą Zamawiającego, tj. budynek administracyjny MOSiR Ruda Śląska, przy ul. Gen. Hallera 14a w Rudzie Śląskiej – Nowym Bytomiu.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Zamawiającemu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przysługuje prawo do odstąpienia od umowy bez zachowania okresu wypowiedzenia </w:t>
      </w:r>
      <w:r>
        <w:rPr>
          <w:rFonts w:ascii="Trebuchet MS" w:hAnsi="Trebuchet MS" w:cs="Arial"/>
          <w:sz w:val="20"/>
          <w:szCs w:val="20"/>
        </w:rPr>
        <w:br/>
        <w:t>w przypadku niewykonywania lub wadliwego wykonywania przez 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zobowiązań zawartych </w:t>
      </w:r>
      <w:r>
        <w:rPr>
          <w:rFonts w:ascii="Trebuchet MS" w:hAnsi="Trebuchet MS" w:cs="Arial"/>
          <w:sz w:val="20"/>
          <w:szCs w:val="20"/>
        </w:rPr>
        <w:br/>
        <w:t>w niniejszej umowie. W takim przypadku wynagrodzenie Wykonawcy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nie będzie wypłacone lub zostanie ono ograniczone.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3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Wykonawca zobowiązuje się do terminowego i fachowego wykonania wyceny przedmiotu umowy.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Wykonawca zobowiązuje się wykonać działo objęte niniejszą umową w sposób odpowiadający wymogom prawnym i technicznym mającym zastosowanie w przedmiocie umowy, a w szczególności operat szacunkowy powinien być sporządzony w formie pisemnej z uwzględnieniem standardów zawodowych rzeczoznawców majątkowych.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Wykonawca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zapewnia i oświadcza, że przedmiot umowy będzie wykonywał za pomocą osób posiadających stosowne uprawnienia i kwalifikacje niezbędne do wykonania przedmiotu umowy. </w:t>
      </w:r>
      <w:r>
        <w:rPr>
          <w:rFonts w:ascii="Trebuchet MS" w:hAnsi="Trebuchet MS"/>
          <w:sz w:val="20"/>
          <w:szCs w:val="20"/>
        </w:rPr>
        <w:t>Oświadczenie stanowi załącznik nr 2 do niniejszej umowy.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Z chwilą przekazania Zamawiającemu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opracowań zawierających utwory lub ich części wytworzone </w:t>
      </w:r>
      <w:r>
        <w:rPr>
          <w:rFonts w:ascii="Trebuchet MS" w:hAnsi="Trebuchet MS" w:cs="Arial"/>
          <w:sz w:val="20"/>
          <w:szCs w:val="20"/>
        </w:rPr>
        <w:br/>
        <w:t>w związku z wykonywaniem niniejszej Umowy, Wykonawca przenosi na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>
        <w:rPr>
          <w:rFonts w:ascii="Trebuchet MS" w:hAnsi="Trebuchet MS" w:cs="Arial"/>
          <w:sz w:val="20"/>
          <w:szCs w:val="20"/>
        </w:rPr>
        <w:br/>
        <w:t>w tym  w szczególności wprowadzenie do pamięci komputera na dowolnej liczbie własnych stanowisk komputerowych i stanowisk komputerowych jednostek podległych, zapisywanie na wszelkich cyfrowych nośnikach informacji;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e) użytkowanie utworów lub ich części, na własny użytek, w tym w szczególności przekazywanie utworów lub ich części innym podmiotom jako podstawę lub materiał wyjściowy do wykonania innych opracowań.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Wykonawca wyraża zgodę na dokonywanie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zmian, oraz na wyrażanie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zgody na dokonywanie zmian i modyfikacji w utworach wykonywanych na podstawie niniejszej umowy lub ich częściach według uznania Zamawiającego oraz wielokrotnego wykorzystania Utworu.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 Wykonawca wyraża zgodę na rozporządzanie i korzystanie przez Zamawiającego z opracowań utworów wykonanych na podstawie niniejszej umowy lub opracowań ich części.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a) przeniesienie praw, o których mowa ustępie 4 powyżej jest dokonane z chwilą przekazania nośnika zawierającego utwór Zamawiającemu i nie wymaga dla swej skuteczności żadnych innych czynności prawnych czy faktycznych.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4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Za  wykonanie  przedmiotu  umowy  określonego  w § 1 wraz z przeniesieniem autorskich praw majątkowych strony  ustalają  wynagrodzenie ryczałtowe na łączną kwotę: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- .................................... zł (słownie: ............................... złotych 00/100).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Należny podatek vat 23% – ............. zł (słownie: ............................... złotych 00/100.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Brutto – .................................... zł (słownie: ............................... złotych 00/100)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2. Wynagrodzenie określone w ust. 1 ma charakter ryczałtowy i obejmuje wszystkie koszty związane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i poniesione przez Wykonawcę i związane z wykonaniem przedmiotu umowy, w tym wynagrodzenie za przeniesienie majątkowych praw autorskich, o których mowa w </w:t>
      </w:r>
      <w:r>
        <w:rPr>
          <w:rFonts w:ascii="Trebuchet MS" w:eastAsia="Trebuchet MS" w:hAnsi="Trebuchet MS" w:cs="Arial"/>
          <w:sz w:val="20"/>
          <w:szCs w:val="20"/>
        </w:rPr>
        <w:t>§ 3 Umowy.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Rozliczenie wykonania przedmiotu umowy nastąpi w oparciu o fakturę, po dostarczeniu przedmiotu umowy.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Zapłata wynagrodzenia za przedmiot umowy następować będzie po wykonaniu usługi na podstawie protokołu odbioru w terminie do 21 dni od daty otrzymania prawidłowej faktury.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Zgodnie z obowiązującymi przepisami, od daty kiedy wobec Wykonawcy powstanie obowiązek wystawiania faktur ustrukturyzowanych przy użyciu systemu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>, Wykonawca zobowiązany jest do wystawania faktur wyłącznie za pośrednictwem tego systemu.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6. W przypadku, gdy Wykonawca wystawia faktury ustrukturyzowane przy użyciu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, jest zobowiązany wypełnić element określany we wzorcu faktury ustrukturyzowanej jako „Podmiot3” dotyczący Zamawiającego – nabywcy w rozumieniu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Faktury wystawiane przez Wykonawcę przy użyciu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 powinny być wystawiane w następujący sposób: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Podmiot2: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nazwa: Miasto Ruda Śląska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NIP nabywcy: 6411005769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Adres nabywcy: Plac Jana Pawła II 6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41-709 Ruda Śląska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Pole „czy faktura dotyczy JST”: „nie”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Podmiot3: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nazwa: Miejski Ośrodek Sportu i Rekreacji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proofErr w:type="spellStart"/>
      <w:r>
        <w:rPr>
          <w:rFonts w:ascii="Trebuchet MS" w:hAnsi="Trebuchet MS" w:cs="Arial"/>
          <w:sz w:val="20"/>
          <w:szCs w:val="20"/>
        </w:rPr>
        <w:t>IdWew</w:t>
      </w:r>
      <w:proofErr w:type="spellEnd"/>
      <w:r>
        <w:rPr>
          <w:rFonts w:ascii="Trebuchet MS" w:hAnsi="Trebuchet MS" w:cs="Arial"/>
          <w:sz w:val="20"/>
          <w:szCs w:val="20"/>
        </w:rPr>
        <w:t>: 6411005769 – 55027 (</w:t>
      </w:r>
      <w:proofErr w:type="spellStart"/>
      <w:r>
        <w:rPr>
          <w:rFonts w:ascii="Trebuchet MS" w:hAnsi="Trebuchet MS" w:cs="Arial"/>
          <w:sz w:val="20"/>
          <w:szCs w:val="20"/>
        </w:rPr>
        <w:t>IdWew</w:t>
      </w:r>
      <w:proofErr w:type="spellEnd"/>
      <w:r>
        <w:rPr>
          <w:rFonts w:ascii="Trebuchet MS" w:hAnsi="Trebuchet MS" w:cs="Arial"/>
          <w:sz w:val="20"/>
          <w:szCs w:val="20"/>
        </w:rPr>
        <w:t xml:space="preserve"> jednostki)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Adres: ul. Hallera 14A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41-709 Ruda Śląska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Pole „rola”: „JST – odbiorca”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7. Faktura wystawiona przy użyciu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 jest prawidłowa w szczególności, gdy zawiera wskazane </w:t>
      </w:r>
      <w:r>
        <w:rPr>
          <w:rFonts w:ascii="Trebuchet MS" w:hAnsi="Trebuchet MS" w:cs="Arial"/>
          <w:sz w:val="20"/>
          <w:szCs w:val="20"/>
        </w:rPr>
        <w:br/>
        <w:t>w umowie dane o Podmiocie2 i Podmiocie3.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8. W przypadku nieprawidłowo wystawionej faktury Zamawiający niezwłocznie wzywa Wykonawcę do wystawienia faktury korygującej.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9. Strony zgodnie postanawiają, że załączniki do faktur będą przekazywane drogą elektroniczną przy wykorzystaniu poczty elektronicznej (e-mail) ze wskazaniem numeru identyfikującego faktury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 na następujący adres: </w:t>
      </w:r>
      <w:hyperlink r:id="rId7" w:history="1">
        <w:r>
          <w:rPr>
            <w:rStyle w:val="Hipercze"/>
            <w:rFonts w:ascii="Trebuchet MS" w:hAnsi="Trebuchet MS" w:cs="Arial"/>
            <w:sz w:val="20"/>
            <w:szCs w:val="20"/>
          </w:rPr>
          <w:t>dt@mosir.rsl.pl</w:t>
        </w:r>
      </w:hyperlink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10. Do każdej faktury wystawionej poza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 po 01.02.2026 r. przez Wykonawcę/podwykonawcę na Zamawiającego należy dołączyć oświadczenie stanowiące Załącznik nr 7 do Aneksu o braku obowiązku wystawiania faktur ustrukturyzowanych w </w:t>
      </w:r>
      <w:proofErr w:type="spellStart"/>
      <w:r>
        <w:rPr>
          <w:rFonts w:ascii="Trebuchet MS" w:hAnsi="Trebuchet MS" w:cs="Arial"/>
          <w:sz w:val="20"/>
          <w:szCs w:val="20"/>
        </w:rPr>
        <w:t>KSeF</w:t>
      </w:r>
      <w:proofErr w:type="spellEnd"/>
      <w:r>
        <w:rPr>
          <w:rFonts w:ascii="Trebuchet MS" w:hAnsi="Trebuchet MS" w:cs="Arial"/>
          <w:sz w:val="20"/>
          <w:szCs w:val="20"/>
        </w:rPr>
        <w:t xml:space="preserve"> w tym okresie przejściowym (dalej jako: „Oświadczenie”).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11. Zamawiający oświadcza, że jest czynnym podatnikiem podatku VAT o numerze NIP: 6411005769.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12. Wykonawca oświadcza, że jest/nie jest płatnikiem podatku VAT posługującym się nr NIP: ……………..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13. Wykonawca zobowiązuje się, że podawany na stosownej fakturze VAT numer rachunku bankowego będzie rachunkiem ujawnionym w wykazie podmiotów prowadzonym przez Szefa Krajowej Administracji Skarbowej (na tzw. „białej liście”). Zamawiający może odmówić zapłaty na rachunek nie ujawniony w ww. wykazie podmiotów, a Wykonawca nie będzie uprawniony do dochodzenia odsetek. Wykonawca ponosi odpowiedzialność odszkodowawczą względem Zamawiającego w przypadku podania na fakturze rachunku bankowego nieujawnionego w ww. wykazie podmiotów i uiszczenie przez Zamawiającego płatności na taki rachunek.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14. Strony postanawiają, że zmiany dotyczące oznaczeń Nabywcy Faktury, o których mowa w § 4 ust. 6 nie stanowi zmiany Umowy i nie wymaga zawarcia aneksu do obowiązującej Umowy.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5</w:t>
      </w:r>
    </w:p>
    <w:p w:rsidR="00C15F14" w:rsidRDefault="00000000">
      <w:pPr>
        <w:pStyle w:val="Standard"/>
        <w:spacing w:line="360" w:lineRule="auto"/>
        <w:jc w:val="both"/>
      </w:pP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 Strony oświadczają, iż przy przetwarzaniu jakichkolwiek danych osobowych w ramach realizacji niniejszej umowy, stosują zasady i procedury przetwarzania i zabezpieczenia danych osobowych wynikające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  <w:t>z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  <w:p w:rsidR="00C15F14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3 do niniejszej umowy.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3.Wykonawca oświadcza, że w dniu podpisania umowy nie podlega wykluczeniu z postępowania na podstawie art.7 ust. 1 pkt 1-3 ustawy z dnia 13 kwietnia 2022 r. o szczególnych rozwiązaniach w zakresie przeciwdziałania wspieraniu agresji na Ukrainę oraz służących ochronie bezpieczeństwa narodowego </w:t>
      </w:r>
      <w:r>
        <w:rPr>
          <w:rFonts w:ascii="Trebuchet MS" w:hAnsi="Trebuchet MS"/>
          <w:sz w:val="20"/>
          <w:szCs w:val="20"/>
        </w:rPr>
        <w:br/>
        <w:t>(Dz.U z 2025 r., poz. 514) Oświadczenie stanowi załącznik nr 4 do niniejszej umowy.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4.Wykonawca oświadcza, że posiada aktualną polisę ubezpieczeniową od odpowiedzialności cywilnej </w:t>
      </w:r>
      <w:r>
        <w:rPr>
          <w:rFonts w:ascii="Trebuchet MS" w:hAnsi="Trebuchet MS"/>
          <w:sz w:val="20"/>
          <w:szCs w:val="20"/>
        </w:rPr>
        <w:br/>
        <w:t>z tytułu prowadzonej działalności gospodarczej. Ponadto Wykonawca zobowiązuje się do przedłożenia Zamawiającemu ww. polisy. Polisa ubezpieczeniowa Wykonawcy stanowić będzie załącznik nr 5 do niniejszej umowy.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5. Wykonawca oświadcza, że zapoznał się z procedurą zgłoszeń wewnętrznych obowiązujących w MOSiR Ruda Śląska (sygnaliści) zamieszczoną na stronie internetowej Zamawiającego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>. Oświadczenie stanowi załącznik nr 6 do niniejszej umowy.</w:t>
      </w:r>
    </w:p>
    <w:p w:rsidR="00C15F14" w:rsidRDefault="00C15F14">
      <w:pPr>
        <w:pStyle w:val="Standard"/>
        <w:spacing w:line="360" w:lineRule="auto"/>
        <w:jc w:val="both"/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6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  w  następujących  przypadkach  i  wysokościach: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Wykonawca płaci Zamawiającemu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a) za  odstąpienie  od  umowy  przez  którąkolwiek  ze  Stron  z   przyczyn,  za   które   ponosi odpowiedzialność  Wykonawca,  w  wysokości  10 %  wynagrodzenia  umownego  za przedmiot umowy;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 b) za opóźnienie w przystąpieniu do wykonania przedmiotu umowy w wysokości 1% całego wynagrodzenia umownego brutto, określonego w § 4 ust. 1 umowy, które naliczane będzie za każdy dzień opóźnienia,,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c) za opóźnienie w oddaniu określonego przedmiotu umowy w wysokości 1% całego wynagrodzenia umownego brutto, określonego w § 4 ust. 1 umowy, które naliczane będzie za każdy dzień opóźnienia,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za opóźnienie w usunięciu wad stwierdzonych przy odbiorze lub w okresie rękojmi, w wysokości 1% wynagrodzenia umownego brutto za całość przedmiotu zamówienia, określonego w § 4 ust. 1 umowy.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Zamawiający płaci Wykonawcy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 a) za odstąpienie od umowy przez 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 przyczyn, za które ponosi odpowiedzialność Wykonawca </w:t>
      </w:r>
      <w:r>
        <w:rPr>
          <w:rFonts w:ascii="Trebuchet MS" w:hAnsi="Trebuchet MS" w:cs="Arial"/>
          <w:sz w:val="20"/>
          <w:szCs w:val="20"/>
        </w:rPr>
        <w:br/>
        <w:t>w wysokości 10% całego wynagrodzenia umownego brutto określonego w § 4 ust. 1 umowy.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Strony mają prawo do dochodzenia odszkodowania uzupełniającego, na zasadach ogólnych 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Zamawiający ma prawo dokonać potrącenia kary umownej z wynagrodzenia Wykonawcy, po uprzednim wystawieniu noty obciążeniowej.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Wykonawca wyraża zgodę na potrącenie kar umownych z przysługującego mu wynagrodzenia.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>§ 7</w:t>
      </w:r>
    </w:p>
    <w:p w:rsidR="00C15F14" w:rsidRDefault="00000000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Wszelkie zmiany niniejszej umowy, jak również jej rozwiązanie, wymagają pod rygorem nieważności zachowania formy pisemnej (aneksu do umowy).</w:t>
      </w:r>
    </w:p>
    <w:p w:rsidR="00C15F14" w:rsidRDefault="00000000">
      <w:pPr>
        <w:pStyle w:val="Standard"/>
        <w:tabs>
          <w:tab w:val="left" w:pos="900"/>
        </w:tabs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Załączniki do umowy, stanowią jej integralną część.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8</w:t>
      </w:r>
    </w:p>
    <w:p w:rsidR="00C15F14" w:rsidRDefault="00000000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 zakresie  nieuregulowanych  niniejszą  umową  mają  zastosowanie  odpowiednie przepisy  Kodeksu Cywilnego oraz inne właściwe przepisy.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15F14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9</w:t>
      </w:r>
    </w:p>
    <w:p w:rsidR="00C15F14" w:rsidRDefault="00000000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Ewentualne spory mogące powstać przy wykonywaniu niniejszej umowy strony  poddają rozstrzygnięciu właściwego sądu powszechnego.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10</w:t>
      </w:r>
    </w:p>
    <w:p w:rsidR="00C15F14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Umowę  sporządzono w  trzech  jednobrzmiących  egzemplarzach na prawach oryginału: dwa dla Zamawiającego, a jedną dla Wykonawcy.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C15F14" w:rsidRDefault="00000000">
      <w:pPr>
        <w:pStyle w:val="Standard"/>
      </w:pPr>
      <w: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  ………………………………….</w:t>
      </w:r>
    </w:p>
    <w:p w:rsidR="00C15F14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</w:t>
      </w:r>
      <w:r>
        <w:rPr>
          <w:rFonts w:ascii="Trebuchet MS" w:hAnsi="Trebuchet MS" w:cs="Arial"/>
          <w:bCs/>
          <w:sz w:val="16"/>
          <w:szCs w:val="16"/>
        </w:rPr>
        <w:t>Zamawiający                                                                                           Wykonawca</w:t>
      </w:r>
    </w:p>
    <w:p w:rsidR="00C15F14" w:rsidRDefault="00000000">
      <w:pPr>
        <w:pStyle w:val="Standard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</w:t>
      </w:r>
    </w:p>
    <w:p w:rsidR="00C15F14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C15F14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</w:t>
      </w:r>
      <w:r>
        <w:rPr>
          <w:rFonts w:ascii="Trebuchet MS" w:hAnsi="Trebuchet MS" w:cs="Arial"/>
          <w:sz w:val="16"/>
          <w:szCs w:val="16"/>
        </w:rPr>
        <w:t>Kontrasygnowała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rPr>
          <w:rFonts w:cs="Trebuchet MS"/>
          <w:sz w:val="20"/>
          <w:szCs w:val="20"/>
          <w:u w:val="single"/>
        </w:rPr>
      </w:pPr>
      <w:r>
        <w:rPr>
          <w:rFonts w:cs="Trebuchet MS"/>
          <w:sz w:val="20"/>
          <w:szCs w:val="20"/>
          <w:u w:val="single"/>
        </w:rPr>
        <w:t>Załączniki:</w:t>
      </w:r>
    </w:p>
    <w:p w:rsidR="00C15F14" w:rsidRDefault="00000000">
      <w:pPr>
        <w:pStyle w:val="Standard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- załącznik nr 1 – formularz oferty,</w:t>
      </w:r>
    </w:p>
    <w:p w:rsidR="00C15F14" w:rsidRDefault="00000000">
      <w:pPr>
        <w:pStyle w:val="Standard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- załącznik nr 2 – oświadczenie Wykonawcy (uprawnienia),</w:t>
      </w:r>
    </w:p>
    <w:p w:rsidR="00C15F14" w:rsidRDefault="00000000">
      <w:pPr>
        <w:pStyle w:val="Standard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- załącznik nr 3 – klauzula RODO,</w:t>
      </w:r>
    </w:p>
    <w:p w:rsidR="00C15F14" w:rsidRDefault="00000000">
      <w:pPr>
        <w:pStyle w:val="Standard"/>
      </w:pPr>
      <w:r>
        <w:rPr>
          <w:rFonts w:ascii="Trebuchet MS" w:hAnsi="Trebuchet MS" w:cs="Trebuchet MS"/>
          <w:sz w:val="18"/>
          <w:szCs w:val="18"/>
        </w:rPr>
        <w:t xml:space="preserve">- załącznik nr 4 – oświadczenie Wykonawcy </w:t>
      </w:r>
      <w:r>
        <w:rPr>
          <w:rFonts w:ascii="Trebuchet MS" w:hAnsi="Trebuchet MS"/>
          <w:sz w:val="18"/>
          <w:szCs w:val="18"/>
        </w:rPr>
        <w:t>o szczególnych rozwiązaniach w zakresie przeciwdziałania wspieraniu agresji na Ukrainę oraz służących ochronie bezpieczeństwa narodowego,</w:t>
      </w:r>
    </w:p>
    <w:p w:rsidR="00C15F14" w:rsidRDefault="00000000">
      <w:pPr>
        <w:pStyle w:val="Standard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- załącznik nr 5 – kopia polisy ubezpieczeniowej,</w:t>
      </w:r>
    </w:p>
    <w:p w:rsidR="00C15F14" w:rsidRDefault="00000000">
      <w:pPr>
        <w:pStyle w:val="Standard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>- załącznik nr 6 – oświadczenie Wykonawcy (sygnaliści).</w:t>
      </w:r>
    </w:p>
    <w:p w:rsidR="00C15F14" w:rsidRDefault="00000000">
      <w:pPr>
        <w:pStyle w:val="Standard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 xml:space="preserve">- załącznik nr 7 – oświadczenie Wykonawcy odnośnie </w:t>
      </w:r>
      <w:proofErr w:type="spellStart"/>
      <w:r>
        <w:rPr>
          <w:rFonts w:cs="Trebuchet MS"/>
          <w:sz w:val="20"/>
          <w:szCs w:val="20"/>
        </w:rPr>
        <w:t>KSeF</w:t>
      </w:r>
      <w:proofErr w:type="spellEnd"/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Załącznik nr 3 do umowy URZ nr ......../2026 z dnia ……………………………. r.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jc w:val="center"/>
      </w:pPr>
      <w:r>
        <w:rPr>
          <w:rFonts w:cs="Trebuchet MS"/>
          <w:b/>
          <w:bCs/>
          <w:sz w:val="20"/>
          <w:szCs w:val="20"/>
          <w:u w:val="single"/>
        </w:rPr>
        <w:t>KLAUZULA INFORMACYJNA – UMOWY Z KONTRAHENTAMI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Zgodnie z art. 13 ust. 1 i 2 Rozporządzenia Parlamentu Europejskiego i Rady (UE) 2016/679 z dnia 27 kwietnia 2016 roku w sprawie ochrony osób fizycznych w związku z przetwarzaniem danych osobowych i w sprawie swobodnego przepływu takich danych oraz uchylenia dyrektywy 95/46/WE (dalej RODO), obowiązującego od 25 maja 2018 r., informuję, iż: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Administratorem Danych Osobowych jest Miejski Ośrodek Sportu i Rekreacji w Rudzie Śląskiej, ul. Hallera 14a, 41-709 Ruda Śląska. Kontakt z administratorem jest możliwy także za pomocą adresu mailowego:  info@mosir.rsl.pl.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Inspektorem Ochrony Danych jest Aleksandra Cnota-</w:t>
      </w:r>
      <w:proofErr w:type="spellStart"/>
      <w:r>
        <w:rPr>
          <w:rFonts w:ascii="Trebuchet MS" w:hAnsi="Trebuchet MS" w:cs="Trebuchet MS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sz w:val="20"/>
          <w:szCs w:val="20"/>
        </w:rPr>
        <w:t>. Kontakt z inspektorem jest możliwy za pomocą adresów mailowych: aleksandra@eduodo.pl lub iod@eduodo.pl.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3. Pani/Pana dane osobowe przetwarzane będą w celu zawarcia oraz realizacji podpisanej umowy, a także w celach związanych z dochodzeniem ewentualnych roszczeń, odszkodowań na podstawie art. 6 ust. 1 lit. b, c, f RODO. 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Odbiorcami Pani/Pana danych osobowych będą: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a) organy władzy publicznej oraz podmioty wykonujące zadania publiczne lub działających na zlecenie organów władzy publicznej, w zakresie i w celach, które wynikają z przepisów powszechnie obowiązującego prawa,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inne podmioty, które na podstawie stosownych umów podpisanych z administratorem przetwarzają jego dane osobowe,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podmioty realizujące zadania Administratora Danych Osobowych, takie jak: operator pocztowy, bank, dostawca oprogramowania dziedzinowego.</w:t>
      </w:r>
    </w:p>
    <w:p w:rsidR="00C15F14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5. Pani/Pana dane osobowe przechowywane będą przez okres niezbędny do realizacji umowy lub przez okres niezbędny do dochodzenia roszczeń z niej wynikających, lecz nie krócej, niż przez okres wynikający </w:t>
      </w:r>
      <w:r>
        <w:rPr>
          <w:rFonts w:ascii="Trebuchet MS" w:hAnsi="Trebuchet MS" w:cs="Trebuchet MS"/>
          <w:sz w:val="20"/>
          <w:szCs w:val="20"/>
        </w:rPr>
        <w:br/>
        <w:t>z ustawy z dnia 14 lipca 1983 r. o narodowym zasobie archiwalnym i archiwach.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Pani/Pana dane osobowe nie będą przekazywane do państw trzecich lub organizacji międzynarodowych.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7. Ma Pani/Pan prawo żądania od Administratora: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a) dostępu do swoich danych oraz otrzymania ich pierwszej kopii,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b) do sprostowania (poprawiania) swoich danych,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c) do usunięcia oraz ograniczenia przetwarzania danych na podstawie art. 17 RODO oraz art. 18 RODO,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d) do wniesienia sprzeciwu wobec przetwarzania danych, na zasadach opisanych w art. 21 RODO,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e) do przenoszenia danych, 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f) do wniesienia skargi do organu nadzorczego.</w:t>
      </w:r>
    </w:p>
    <w:p w:rsidR="00C15F14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8. W celu skorzystania oraz uzyskania informacji dotyczących praw określonych powyżej (lit. a-f) należy skontaktować się z Administratorem lub z Inspektorem Ochrony Danych. </w:t>
      </w:r>
    </w:p>
    <w:p w:rsidR="00C15F14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 kwietnia 2016 roku w sprawie ochrony osób fizycznych w związku z przetwarzaniem danych osobowych i w sprawie swobodnego przepływu takich danych oraz uchylenia dyrektywy 95/46/WE.</w:t>
      </w:r>
    </w:p>
    <w:p w:rsidR="00C15F14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10. Podanie przez Państwa danych osobowych jest warunkiem zawarcia umowy. Konsekwencją ich niepodania będzie brak możliwości zawarcia umowy.</w:t>
      </w:r>
    </w:p>
    <w:p w:rsidR="00C15F14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>11. Pani/Pana dane mogą być przetwarzane w sposób zautomatyzowany i nie będą profilowane.</w:t>
      </w:r>
      <w:r>
        <w:rPr>
          <w:rFonts w:cs="Trebuchet MS"/>
          <w:sz w:val="20"/>
          <w:szCs w:val="20"/>
        </w:rPr>
        <w:t xml:space="preserve"> 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bCs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bCs/>
          <w:sz w:val="20"/>
          <w:szCs w:val="20"/>
        </w:rPr>
      </w:pPr>
      <w:r>
        <w:rPr>
          <w:rFonts w:ascii="Trebuchet MS" w:hAnsi="Trebuchet MS" w:cs="Trebuchet MS"/>
          <w:bCs/>
          <w:sz w:val="20"/>
          <w:szCs w:val="20"/>
        </w:rPr>
        <w:lastRenderedPageBreak/>
        <w:t>Załącznik nr 4 do Umowy URZ  ………/2026  z dnia …………………………….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000000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  <w:u w:val="single"/>
        </w:rPr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>OŚWIADCZENIE WYKONAWCY</w:t>
      </w:r>
    </w:p>
    <w:p w:rsidR="00C15F14" w:rsidRDefault="00C15F1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 że nie jestem:</w:t>
      </w:r>
      <w:r>
        <w:rPr>
          <w:rFonts w:ascii="Trebuchet MS" w:hAnsi="Trebuchet MS" w:cs="Trebuchet MS"/>
          <w:sz w:val="20"/>
          <w:szCs w:val="20"/>
        </w:rPr>
        <w:br/>
        <w:t xml:space="preserve">1)    wykonawcą wymienionym w wykazach określonych w rozporządzeniu Rady (WE) nr 765/2006 </w:t>
      </w:r>
      <w:r>
        <w:rPr>
          <w:rFonts w:ascii="Trebuchet MS" w:hAnsi="Trebuchet MS" w:cs="Trebuchet MS"/>
          <w:sz w:val="20"/>
          <w:szCs w:val="20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Trebuchet MS"/>
          <w:sz w:val="20"/>
          <w:szCs w:val="20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2025 r., poz. 514); 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br/>
        <w:t xml:space="preserve">2)   wykonawcą, którego beneficjentem rzeczywistym w rozumieniu ustawy z dnia 1 marca 2018 r. </w:t>
      </w:r>
      <w:r>
        <w:rPr>
          <w:rFonts w:ascii="Trebuchet MS" w:hAnsi="Trebuchet MS" w:cs="Trebuchet MS"/>
          <w:sz w:val="20"/>
          <w:szCs w:val="20"/>
        </w:rPr>
        <w:br/>
        <w:t>o przeciwdziałaniu praniu pieniędzy oraz finansowaniu terroryzmu (Dz. U. z 2025 r. poz. 644)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(Dz. U. 2025 r., poz. 514);</w:t>
      </w:r>
    </w:p>
    <w:p w:rsidR="00C15F14" w:rsidRDefault="00000000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br/>
        <w:t>3)    wykonawcą, którego jednostką dominującą w rozumieniu art. 3 ust. 1 pkt 37 ustawy  z dnia 29 września 1994 r. o rachunkowości (Dz. U. z 2023 r.,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2025 r., poz. 514).</w:t>
      </w:r>
    </w:p>
    <w:p w:rsidR="00C15F14" w:rsidRDefault="00C15F14">
      <w:pPr>
        <w:pStyle w:val="Standard"/>
        <w:spacing w:line="360" w:lineRule="auto"/>
        <w:jc w:val="both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spacing w:line="360" w:lineRule="auto"/>
        <w:jc w:val="both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 xml:space="preserve">                                                                                                     ……………………………………………….</w:t>
      </w:r>
    </w:p>
    <w:p w:rsidR="00C15F14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>Podpis Wykonawcy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 nr 6 do umowy URZ nr … /2026  z dnia …………………………….</w:t>
      </w: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ab/>
        <w:t xml:space="preserve">  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:rsidR="00C15F14" w:rsidRDefault="00000000">
      <w:pPr>
        <w:pStyle w:val="Standard"/>
        <w:spacing w:line="360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OŚWIADCZENIE</w:t>
      </w:r>
    </w:p>
    <w:p w:rsidR="00C15F14" w:rsidRDefault="00000000">
      <w:pPr>
        <w:pStyle w:val="Standard"/>
        <w:spacing w:line="360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O ZAPOZNANIU SIĘ Z PROCEDURĄ ZGŁOSZEŃ WEWNĘTRZNYCH</w:t>
      </w:r>
    </w:p>
    <w:p w:rsidR="00C15F14" w:rsidRDefault="00000000">
      <w:pPr>
        <w:pStyle w:val="Standard"/>
        <w:spacing w:line="360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obowiązującą w Miejskim Ośrodku Sportu i Rekreacji w Rudzie Śląskiej</w:t>
      </w:r>
    </w:p>
    <w:p w:rsidR="00C15F14" w:rsidRDefault="00C15F14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:rsidR="00C15F14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  <w:t>Oświadczam, że zaznajomiłem się / zaznajomiłam się z treścią Procedury Zgłoszeń Wewnętrznych obowiązującej w Miejskim Ośrodku Sportu i Rekreacji w Rudzie Śląskiej.</w:t>
      </w: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C15F14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C15F14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  <w:t xml:space="preserve">                                                                                ………………………………………..</w:t>
      </w:r>
    </w:p>
    <w:p w:rsidR="00C15F14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>Podpis Wykonawcy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p w:rsidR="00C15F14" w:rsidRDefault="00000000">
      <w:pPr>
        <w:pStyle w:val="Standard"/>
      </w:pPr>
      <w:r>
        <w:rPr>
          <w:rFonts w:cs="Trebuchet MS"/>
          <w:sz w:val="20"/>
          <w:szCs w:val="20"/>
        </w:rPr>
        <w:t>Załącznik nr 7</w:t>
      </w:r>
      <w:r>
        <w:rPr>
          <w:rFonts w:cs="Trebuchet MS"/>
          <w:b/>
          <w:sz w:val="20"/>
          <w:szCs w:val="20"/>
        </w:rPr>
        <w:t xml:space="preserve"> </w:t>
      </w:r>
      <w:r>
        <w:rPr>
          <w:rFonts w:cs="Trebuchet MS"/>
          <w:bCs/>
          <w:sz w:val="20"/>
          <w:szCs w:val="20"/>
        </w:rPr>
        <w:t>do umowy URZ nr …./2026 z dnia ………………………….</w:t>
      </w: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000000">
      <w:pPr>
        <w:pStyle w:val="Standard"/>
        <w:jc w:val="center"/>
        <w:rPr>
          <w:rFonts w:cs="Trebuchet MS"/>
          <w:b/>
          <w:sz w:val="20"/>
          <w:szCs w:val="20"/>
        </w:rPr>
      </w:pPr>
      <w:r>
        <w:rPr>
          <w:rFonts w:cs="Trebuchet MS"/>
          <w:b/>
          <w:sz w:val="20"/>
          <w:szCs w:val="20"/>
        </w:rPr>
        <w:t>OŚWIADCZENIE WYKONAWCY</w:t>
      </w: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/>
          <w:sz w:val="20"/>
          <w:szCs w:val="20"/>
        </w:rPr>
      </w:pPr>
    </w:p>
    <w:p w:rsidR="00C15F14" w:rsidRDefault="00000000">
      <w:pPr>
        <w:pStyle w:val="Standard"/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>Wykonawca oświadcza, że w odniesieniu do niniejszej Umowy</w:t>
      </w:r>
    </w:p>
    <w:p w:rsidR="00C15F14" w:rsidRDefault="00000000">
      <w:pPr>
        <w:pStyle w:val="Standard"/>
        <w:rPr>
          <w:rFonts w:cs="Trebuchet MS"/>
          <w:bCs/>
          <w:i/>
          <w:iCs/>
          <w:sz w:val="20"/>
          <w:szCs w:val="20"/>
        </w:rPr>
      </w:pPr>
      <w:r>
        <w:rPr>
          <w:rFonts w:cs="Trebuchet MS"/>
          <w:bCs/>
          <w:i/>
          <w:iCs/>
          <w:sz w:val="20"/>
          <w:szCs w:val="20"/>
        </w:rPr>
        <w:t>(należy wybrać jedną opcję poprzez wykreślenie pozostałych)</w:t>
      </w:r>
    </w:p>
    <w:p w:rsidR="00C15F14" w:rsidRDefault="00000000">
      <w:pPr>
        <w:pStyle w:val="Standard"/>
        <w:numPr>
          <w:ilvl w:val="0"/>
          <w:numId w:val="17"/>
        </w:numPr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>wystawia faktury w Krajowym Systemie e-Faktur (</w:t>
      </w:r>
      <w:proofErr w:type="spellStart"/>
      <w:r>
        <w:rPr>
          <w:rFonts w:cs="Trebuchet MS"/>
          <w:bCs/>
          <w:sz w:val="20"/>
          <w:szCs w:val="20"/>
        </w:rPr>
        <w:t>KSeF</w:t>
      </w:r>
      <w:proofErr w:type="spellEnd"/>
      <w:r>
        <w:rPr>
          <w:rFonts w:cs="Trebuchet MS"/>
          <w:bCs/>
          <w:sz w:val="20"/>
          <w:szCs w:val="20"/>
        </w:rPr>
        <w:t>),</w:t>
      </w:r>
    </w:p>
    <w:p w:rsidR="00C15F14" w:rsidRDefault="00000000">
      <w:pPr>
        <w:pStyle w:val="Standard"/>
        <w:numPr>
          <w:ilvl w:val="0"/>
          <w:numId w:val="16"/>
        </w:numPr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>będzie wystawiał faktury w Krajowym Systemie e-Faktur (</w:t>
      </w:r>
      <w:proofErr w:type="spellStart"/>
      <w:r>
        <w:rPr>
          <w:rFonts w:cs="Trebuchet MS"/>
          <w:bCs/>
          <w:sz w:val="20"/>
          <w:szCs w:val="20"/>
        </w:rPr>
        <w:t>KSeF</w:t>
      </w:r>
      <w:proofErr w:type="spellEnd"/>
      <w:r>
        <w:rPr>
          <w:rFonts w:cs="Trebuchet MS"/>
          <w:bCs/>
          <w:sz w:val="20"/>
          <w:szCs w:val="20"/>
        </w:rPr>
        <w:t>) od dnia …………………….</w:t>
      </w:r>
    </w:p>
    <w:p w:rsidR="00C15F14" w:rsidRDefault="00000000">
      <w:pPr>
        <w:pStyle w:val="Standard"/>
        <w:numPr>
          <w:ilvl w:val="0"/>
          <w:numId w:val="16"/>
        </w:numPr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>w okresie obowiązywania Umowy nie będzie wystawiał faktur w Krajowym Systemie e-Faktur (</w:t>
      </w:r>
      <w:proofErr w:type="spellStart"/>
      <w:r>
        <w:rPr>
          <w:rFonts w:cs="Trebuchet MS"/>
          <w:bCs/>
          <w:sz w:val="20"/>
          <w:szCs w:val="20"/>
        </w:rPr>
        <w:t>KSeF</w:t>
      </w:r>
      <w:proofErr w:type="spellEnd"/>
      <w:r>
        <w:rPr>
          <w:rFonts w:cs="Trebuchet MS"/>
          <w:bCs/>
          <w:sz w:val="20"/>
          <w:szCs w:val="20"/>
        </w:rPr>
        <w:t>).</w:t>
      </w:r>
    </w:p>
    <w:p w:rsidR="00C15F14" w:rsidRDefault="00C15F14">
      <w:pPr>
        <w:pStyle w:val="Standard"/>
        <w:rPr>
          <w:rFonts w:cs="Trebuchet MS"/>
          <w:bCs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Cs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Cs/>
          <w:sz w:val="20"/>
          <w:szCs w:val="20"/>
        </w:rPr>
      </w:pPr>
    </w:p>
    <w:p w:rsidR="00C15F14" w:rsidRDefault="00C15F14">
      <w:pPr>
        <w:pStyle w:val="Standard"/>
        <w:rPr>
          <w:rFonts w:cs="Trebuchet MS"/>
          <w:bCs/>
          <w:sz w:val="20"/>
          <w:szCs w:val="20"/>
        </w:rPr>
      </w:pPr>
    </w:p>
    <w:p w:rsidR="00C15F14" w:rsidRDefault="00000000">
      <w:pPr>
        <w:pStyle w:val="Standard"/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 xml:space="preserve">                                                                                    ……………………………………………..</w:t>
      </w:r>
    </w:p>
    <w:p w:rsidR="00C15F14" w:rsidRDefault="00000000">
      <w:pPr>
        <w:pStyle w:val="Standard"/>
        <w:rPr>
          <w:rFonts w:cs="Trebuchet MS"/>
          <w:bCs/>
          <w:sz w:val="20"/>
          <w:szCs w:val="20"/>
        </w:rPr>
      </w:pPr>
      <w:r>
        <w:rPr>
          <w:rFonts w:cs="Trebuchet MS"/>
          <w:bCs/>
          <w:sz w:val="20"/>
          <w:szCs w:val="20"/>
        </w:rPr>
        <w:t xml:space="preserve">                                                                                                 Wykonawca</w:t>
      </w:r>
    </w:p>
    <w:p w:rsidR="00C15F14" w:rsidRDefault="00C15F14">
      <w:pPr>
        <w:pStyle w:val="Standard"/>
        <w:rPr>
          <w:rFonts w:cs="Trebuchet MS"/>
          <w:sz w:val="20"/>
          <w:szCs w:val="20"/>
        </w:rPr>
      </w:pPr>
    </w:p>
    <w:sectPr w:rsidR="00C15F14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26F" w:rsidRDefault="00A7326F">
      <w:r>
        <w:separator/>
      </w:r>
    </w:p>
  </w:endnote>
  <w:endnote w:type="continuationSeparator" w:id="0">
    <w:p w:rsidR="00A7326F" w:rsidRDefault="00A7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26F" w:rsidRDefault="00A7326F">
      <w:r>
        <w:rPr>
          <w:color w:val="000000"/>
        </w:rPr>
        <w:separator/>
      </w:r>
    </w:p>
  </w:footnote>
  <w:footnote w:type="continuationSeparator" w:id="0">
    <w:p w:rsidR="00A7326F" w:rsidRDefault="00A7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DD5"/>
    <w:multiLevelType w:val="multilevel"/>
    <w:tmpl w:val="1F5EB1A2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E61D6D"/>
    <w:multiLevelType w:val="multilevel"/>
    <w:tmpl w:val="3C54EB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F52"/>
    <w:multiLevelType w:val="multilevel"/>
    <w:tmpl w:val="3B3CFB5C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1236616B"/>
    <w:multiLevelType w:val="multilevel"/>
    <w:tmpl w:val="1BEEC65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142C1BA5"/>
    <w:multiLevelType w:val="multilevel"/>
    <w:tmpl w:val="8464714A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16836682"/>
    <w:multiLevelType w:val="multilevel"/>
    <w:tmpl w:val="B4ACAD8C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9A21417"/>
    <w:multiLevelType w:val="multilevel"/>
    <w:tmpl w:val="C5969D28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1ABE2249"/>
    <w:multiLevelType w:val="multilevel"/>
    <w:tmpl w:val="0BBEE94C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1F4013F6"/>
    <w:multiLevelType w:val="multilevel"/>
    <w:tmpl w:val="0076224A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23565D07"/>
    <w:multiLevelType w:val="multilevel"/>
    <w:tmpl w:val="2E92E3F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0" w15:restartNumberingAfterBreak="0">
    <w:nsid w:val="3A8F52CB"/>
    <w:multiLevelType w:val="multilevel"/>
    <w:tmpl w:val="1FBA92EC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1" w15:restartNumberingAfterBreak="0">
    <w:nsid w:val="427F42B6"/>
    <w:multiLevelType w:val="multilevel"/>
    <w:tmpl w:val="0BBA5A2A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2" w15:restartNumberingAfterBreak="0">
    <w:nsid w:val="54603BC8"/>
    <w:multiLevelType w:val="multilevel"/>
    <w:tmpl w:val="2D28BDBE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5BF75D6D"/>
    <w:multiLevelType w:val="multilevel"/>
    <w:tmpl w:val="B40A586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02466B6"/>
    <w:multiLevelType w:val="multilevel"/>
    <w:tmpl w:val="2B06DC4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5" w15:restartNumberingAfterBreak="0">
    <w:nsid w:val="7DC40BF3"/>
    <w:multiLevelType w:val="multilevel"/>
    <w:tmpl w:val="1946077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21910241">
    <w:abstractNumId w:val="13"/>
  </w:num>
  <w:num w:numId="2" w16cid:durableId="1549028385">
    <w:abstractNumId w:val="3"/>
  </w:num>
  <w:num w:numId="3" w16cid:durableId="1184243685">
    <w:abstractNumId w:val="11"/>
  </w:num>
  <w:num w:numId="4" w16cid:durableId="1715277100">
    <w:abstractNumId w:val="10"/>
  </w:num>
  <w:num w:numId="5" w16cid:durableId="1416896380">
    <w:abstractNumId w:val="2"/>
  </w:num>
  <w:num w:numId="6" w16cid:durableId="1427920077">
    <w:abstractNumId w:val="7"/>
  </w:num>
  <w:num w:numId="7" w16cid:durableId="1339191027">
    <w:abstractNumId w:val="4"/>
  </w:num>
  <w:num w:numId="8" w16cid:durableId="1721051630">
    <w:abstractNumId w:val="8"/>
  </w:num>
  <w:num w:numId="9" w16cid:durableId="1474371862">
    <w:abstractNumId w:val="12"/>
  </w:num>
  <w:num w:numId="10" w16cid:durableId="156462524">
    <w:abstractNumId w:val="14"/>
  </w:num>
  <w:num w:numId="11" w16cid:durableId="1014385212">
    <w:abstractNumId w:val="6"/>
  </w:num>
  <w:num w:numId="12" w16cid:durableId="938755613">
    <w:abstractNumId w:val="9"/>
  </w:num>
  <w:num w:numId="13" w16cid:durableId="542450079">
    <w:abstractNumId w:val="0"/>
  </w:num>
  <w:num w:numId="14" w16cid:durableId="860514524">
    <w:abstractNumId w:val="5"/>
  </w:num>
  <w:num w:numId="15" w16cid:durableId="2124763561">
    <w:abstractNumId w:val="15"/>
  </w:num>
  <w:num w:numId="16" w16cid:durableId="1411776892">
    <w:abstractNumId w:val="1"/>
  </w:num>
  <w:num w:numId="17" w16cid:durableId="238367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5F14"/>
    <w:rsid w:val="0019128D"/>
    <w:rsid w:val="00A7326F"/>
    <w:rsid w:val="00BC18B1"/>
    <w:rsid w:val="00C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16E7C-5854-4810-A933-FA8ECAF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12">
    <w:name w:val="RTF_Num 12"/>
    <w:basedOn w:val="Bezlisty"/>
    <w:pPr>
      <w:numPr>
        <w:numId w:val="3"/>
      </w:numPr>
    </w:pPr>
  </w:style>
  <w:style w:type="numbering" w:customStyle="1" w:styleId="RTFNum11">
    <w:name w:val="RTF_Num 11"/>
    <w:basedOn w:val="Bezlisty"/>
    <w:pPr>
      <w:numPr>
        <w:numId w:val="4"/>
      </w:numPr>
    </w:pPr>
  </w:style>
  <w:style w:type="numbering" w:customStyle="1" w:styleId="RTFNum10">
    <w:name w:val="RTF_Num 10"/>
    <w:basedOn w:val="Bezlisty"/>
    <w:pPr>
      <w:numPr>
        <w:numId w:val="5"/>
      </w:numPr>
    </w:pPr>
  </w:style>
  <w:style w:type="numbering" w:customStyle="1" w:styleId="RTFNum9">
    <w:name w:val="RTF_Num 9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6">
    <w:name w:val="RTF_Num 6"/>
    <w:basedOn w:val="Bezlisty"/>
    <w:pPr>
      <w:numPr>
        <w:numId w:val="8"/>
      </w:numPr>
    </w:pPr>
  </w:style>
  <w:style w:type="numbering" w:customStyle="1" w:styleId="RTFNum5">
    <w:name w:val="RTF_Num 5"/>
    <w:basedOn w:val="Bezlisty"/>
    <w:pPr>
      <w:numPr>
        <w:numId w:val="9"/>
      </w:numPr>
    </w:pPr>
  </w:style>
  <w:style w:type="numbering" w:customStyle="1" w:styleId="RTFNum4">
    <w:name w:val="RTF_Num 4"/>
    <w:basedOn w:val="Bezlisty"/>
    <w:pPr>
      <w:numPr>
        <w:numId w:val="10"/>
      </w:numPr>
    </w:pPr>
  </w:style>
  <w:style w:type="numbering" w:customStyle="1" w:styleId="RTFNum3">
    <w:name w:val="RTF_Num 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3197</Words>
  <Characters>19187</Characters>
  <Application>Microsoft Office Word</Application>
  <DocSecurity>0</DocSecurity>
  <Lines>159</Lines>
  <Paragraphs>44</Paragraphs>
  <ScaleCrop>false</ScaleCrop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2019-04-04T10:09:00Z</cp:lastPrinted>
  <dcterms:created xsi:type="dcterms:W3CDTF">2026-02-26T14:21:00Z</dcterms:created>
  <dcterms:modified xsi:type="dcterms:W3CDTF">2026-02-26T14:21:00Z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