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52C89" w14:textId="77777777" w:rsidR="0047258E" w:rsidRDefault="00000000">
      <w:pPr>
        <w:jc w:val="right"/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E80608">
        <w:rPr>
          <w:rFonts w:ascii="Trebuchet MS" w:hAnsi="Trebuchet MS"/>
          <w:sz w:val="18"/>
          <w:szCs w:val="18"/>
        </w:rPr>
        <w:t>4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14:paraId="194A4BA1" w14:textId="77777777" w:rsidR="0047258E" w:rsidRDefault="00000000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14:paraId="52441A62" w14:textId="77777777" w:rsidR="0047258E" w:rsidRDefault="00000000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Zgodnie z art. 13 ust. 1 i 2 oraz art. 15  ust. 1 i 3 Rozporządzenia Parlamentu Europejskiego i Rady (UE) 2016/679                   z dnia 27 kwietnia 2016 roku w sprawie ochrony osób fizycznych w związku z przetwarzaniem danych osobowych                     i w sprawie swobodnego przepływu takich danych oraz uchylenia dyrektywy 95/46/WE (dalej RODO), obowiązującego od 25 maja 2018 r., informuję, iż:</w:t>
      </w:r>
    </w:p>
    <w:p w14:paraId="19B4F29A" w14:textId="77777777" w:rsidR="0047258E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 Ośrodek Sportu i Rekreacji w Rudzie Śląskiej, ul. Hallera 14a, 41-709 Ruda Śląska. Kontakt z administratorem jest możliwy także za pomocą adresu mailowego:  info@mosir.rsl.pl</w:t>
      </w:r>
    </w:p>
    <w:p w14:paraId="4DCBBEFC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Inspektorem Ochrony Danych Osobowych jest Aleksandra Cnota-Mikołajec. Kontakt z inspektorem jest możliwy             za pomocą adresów mailowych: aleksandra@eduodo.pl lub iod@eduodo.pl, </w:t>
      </w:r>
    </w:p>
    <w:p w14:paraId="1C6A9680" w14:textId="07F3A7FB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Państwa dane osobowe przetwarzane będą w związku z postępowaniem o udzielenie zamówienia publicznego               do 1</w:t>
      </w:r>
      <w:r w:rsidR="006D1A03"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7</w:t>
      </w: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401C74E2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14:paraId="1EBCC76A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14:paraId="4B3AE1A8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14:paraId="2CEFD40E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14:paraId="07A6F7C1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14:paraId="2B7B5259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14:paraId="3512F2C1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14:paraId="32F7A876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14:paraId="6206823E" w14:textId="77777777" w:rsidR="0047258E" w:rsidRDefault="00000000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14:paraId="2EBF7A63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14:paraId="02C6F718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14:paraId="26020001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14:paraId="35C6E741" w14:textId="77777777" w:rsidR="0047258E" w:rsidRDefault="0000000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14:paraId="2AA27EA2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14:paraId="36E0D469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14:paraId="6A418587" w14:textId="77777777" w:rsidR="0047258E" w:rsidRDefault="000000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14:paraId="6EAC6D86" w14:textId="043E813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wniesienia skargi do organu nadzorczego (Urząd Ochrony Danych Osobowych, ul. Stawki 2, </w:t>
      </w:r>
      <w:r w:rsidR="00A8375B">
        <w:rPr>
          <w:rFonts w:ascii="Trebuchet MS" w:hAnsi="Trebuchet MS" w:cs="Times New Roman"/>
          <w:sz w:val="18"/>
          <w:szCs w:val="18"/>
        </w:rPr>
        <w:br/>
      </w:r>
      <w:r>
        <w:rPr>
          <w:rFonts w:ascii="Trebuchet MS" w:hAnsi="Trebuchet MS" w:cs="Times New Roman"/>
          <w:sz w:val="18"/>
          <w:szCs w:val="18"/>
        </w:rPr>
        <w:t xml:space="preserve">00-193 Warszawa), gdy uzna Pani/Pan, że przetwarzanie Pani/Pana danych osobowych narusza przepisy ustawy              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67F29394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14:paraId="6014962A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</w:pPr>
      <w:r>
        <w:rPr>
          <w:rFonts w:ascii="Trebuchet MS" w:hAnsi="Trebuchet MS" w:cs="Times New Roman"/>
          <w:sz w:val="18"/>
          <w:szCs w:val="18"/>
        </w:rPr>
        <w:t>Pani/Pana dane mogą być przetwarzane w sposób zautomatyzowany i nie będą profilowane.</w:t>
      </w:r>
    </w:p>
    <w:sectPr w:rsidR="0047258E" w:rsidSect="00A8375B">
      <w:headerReference w:type="default" r:id="rId8"/>
      <w:pgSz w:w="11906" w:h="16838"/>
      <w:pgMar w:top="1537" w:right="1031" w:bottom="1276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E9DF8" w14:textId="77777777" w:rsidR="008E2B55" w:rsidRDefault="008E2B55">
      <w:pPr>
        <w:spacing w:after="0" w:line="240" w:lineRule="auto"/>
      </w:pPr>
      <w:r>
        <w:separator/>
      </w:r>
    </w:p>
  </w:endnote>
  <w:endnote w:type="continuationSeparator" w:id="0">
    <w:p w14:paraId="3D06C78D" w14:textId="77777777" w:rsidR="008E2B55" w:rsidRDefault="008E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5D071" w14:textId="77777777" w:rsidR="008E2B55" w:rsidRDefault="008E2B55">
      <w:pPr>
        <w:spacing w:after="0" w:line="240" w:lineRule="auto"/>
      </w:pPr>
      <w:r>
        <w:separator/>
      </w:r>
    </w:p>
  </w:footnote>
  <w:footnote w:type="continuationSeparator" w:id="0">
    <w:p w14:paraId="2A063E04" w14:textId="77777777" w:rsidR="008E2B55" w:rsidRDefault="008E2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31973" w14:textId="3228363C" w:rsidR="0047258E" w:rsidRPr="00A8375B" w:rsidRDefault="00E80608" w:rsidP="00E80608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 w:rsidRPr="00A8375B">
      <w:rPr>
        <w:rFonts w:ascii="Trebuchet MS" w:hAnsi="Trebuchet MS" w:cs="Trebuchet MS"/>
        <w:sz w:val="16"/>
        <w:szCs w:val="16"/>
      </w:rPr>
      <w:t>Zapytanie ofertowe na</w:t>
    </w:r>
    <w:r w:rsidR="00A8375B" w:rsidRPr="00A8375B">
      <w:rPr>
        <w:rFonts w:ascii="Trebuchet MS" w:hAnsi="Trebuchet MS" w:cs="Trebuchet MS"/>
        <w:sz w:val="16"/>
        <w:szCs w:val="16"/>
      </w:rPr>
      <w:t>:</w:t>
    </w:r>
    <w:r w:rsidRPr="00A8375B">
      <w:rPr>
        <w:rFonts w:ascii="Trebuchet MS" w:hAnsi="Trebuchet MS" w:cs="Trebuchet MS"/>
        <w:sz w:val="16"/>
        <w:szCs w:val="16"/>
      </w:rPr>
      <w:t xml:space="preserve"> Zakup i dostaw</w:t>
    </w:r>
    <w:r w:rsidR="00A8375B" w:rsidRPr="00A8375B">
      <w:rPr>
        <w:rFonts w:ascii="Trebuchet MS" w:hAnsi="Trebuchet MS" w:cs="Trebuchet MS"/>
        <w:sz w:val="16"/>
        <w:szCs w:val="16"/>
      </w:rPr>
      <w:t>a dwóch słupów ogłoszeniowych dla MOSiR Ruda Śląska – Znak sprawy: DT.261.</w:t>
    </w:r>
    <w:r w:rsidR="006D1A03">
      <w:rPr>
        <w:rFonts w:ascii="Trebuchet MS" w:hAnsi="Trebuchet MS" w:cs="Trebuchet MS"/>
        <w:sz w:val="16"/>
        <w:szCs w:val="16"/>
      </w:rPr>
      <w:t>22</w:t>
    </w:r>
    <w:r w:rsidR="00A8375B" w:rsidRPr="00A8375B">
      <w:rPr>
        <w:rFonts w:ascii="Trebuchet MS" w:hAnsi="Trebuchet MS" w:cs="Trebuchet MS"/>
        <w:sz w:val="16"/>
        <w:szCs w:val="16"/>
      </w:rPr>
      <w:t>.202</w:t>
    </w:r>
    <w:r w:rsidR="006D1A03">
      <w:rPr>
        <w:rFonts w:ascii="Trebuchet MS" w:hAnsi="Trebuchet MS" w:cs="Trebuchet MS"/>
        <w:sz w:val="16"/>
        <w:szCs w:val="16"/>
      </w:rPr>
      <w:t>6</w:t>
    </w:r>
    <w:r w:rsidR="00E87465" w:rsidRPr="00A8375B">
      <w:rPr>
        <w:rFonts w:ascii="Trebuchet MS" w:hAnsi="Trebuchet MS" w:cs="Trebuchet MS"/>
        <w:sz w:val="16"/>
        <w:szCs w:val="1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50FB4"/>
    <w:multiLevelType w:val="multilevel"/>
    <w:tmpl w:val="3EA6E5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20FF5"/>
    <w:multiLevelType w:val="multilevel"/>
    <w:tmpl w:val="94BC75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6665D"/>
    <w:multiLevelType w:val="multilevel"/>
    <w:tmpl w:val="A846F0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7B9339C"/>
    <w:multiLevelType w:val="multilevel"/>
    <w:tmpl w:val="6AC804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29786822">
    <w:abstractNumId w:val="3"/>
  </w:num>
  <w:num w:numId="2" w16cid:durableId="1786651687">
    <w:abstractNumId w:val="0"/>
  </w:num>
  <w:num w:numId="3" w16cid:durableId="1243876668">
    <w:abstractNumId w:val="1"/>
  </w:num>
  <w:num w:numId="4" w16cid:durableId="1944339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58E"/>
    <w:rsid w:val="00281A4D"/>
    <w:rsid w:val="002B18B7"/>
    <w:rsid w:val="00396570"/>
    <w:rsid w:val="003D0919"/>
    <w:rsid w:val="00422C2C"/>
    <w:rsid w:val="0047258E"/>
    <w:rsid w:val="00535CB8"/>
    <w:rsid w:val="006D1A03"/>
    <w:rsid w:val="008E2B55"/>
    <w:rsid w:val="00933544"/>
    <w:rsid w:val="00997399"/>
    <w:rsid w:val="00A314E6"/>
    <w:rsid w:val="00A8375B"/>
    <w:rsid w:val="00AA5BE2"/>
    <w:rsid w:val="00AF7227"/>
    <w:rsid w:val="00C31E45"/>
    <w:rsid w:val="00C63020"/>
    <w:rsid w:val="00E80608"/>
    <w:rsid w:val="00E8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4105"/>
  <w15:docId w15:val="{E6BCF4D2-BE32-4056-ADE1-C0A5E6A4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link w:val="NagwekZnak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E8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0608"/>
    <w:rPr>
      <w:color w:val="00000A"/>
      <w:sz w:val="22"/>
    </w:rPr>
  </w:style>
  <w:style w:type="character" w:customStyle="1" w:styleId="NagwekZnak">
    <w:name w:val="Nagłówek Znak"/>
    <w:basedOn w:val="Domylnaczcionkaakapitu"/>
    <w:link w:val="Nagwek"/>
    <w:rsid w:val="00E80608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4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720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38</cp:revision>
  <dcterms:created xsi:type="dcterms:W3CDTF">2019-08-12T07:00:00Z</dcterms:created>
  <dcterms:modified xsi:type="dcterms:W3CDTF">2026-05-20T10:14:00Z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