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5422" w14:textId="274F0944" w:rsidR="00DA74FD" w:rsidRDefault="00DA74FD" w:rsidP="004F2B1E">
      <w:pPr>
        <w:pStyle w:val="Standard"/>
        <w:spacing w:line="360" w:lineRule="auto"/>
        <w:jc w:val="right"/>
      </w:pPr>
      <w:r>
        <w:rPr>
          <w:rFonts w:ascii="Trebuchet MS" w:hAnsi="Trebuchet MS" w:cs="Arial"/>
          <w:sz w:val="20"/>
          <w:szCs w:val="20"/>
        </w:rPr>
        <w:t xml:space="preserve">Załącznik nr </w:t>
      </w:r>
      <w:r w:rsidR="00E714AF">
        <w:rPr>
          <w:rFonts w:ascii="Trebuchet MS" w:hAnsi="Trebuchet MS" w:cs="Arial"/>
          <w:sz w:val="20"/>
          <w:szCs w:val="20"/>
        </w:rPr>
        <w:t>6</w:t>
      </w:r>
      <w:r>
        <w:rPr>
          <w:rFonts w:ascii="Trebuchet MS" w:hAnsi="Trebuchet MS" w:cs="Trebuchet MS"/>
          <w:sz w:val="20"/>
          <w:szCs w:val="20"/>
        </w:rPr>
        <w:t xml:space="preserve"> do zapytania ofertowego</w:t>
      </w:r>
    </w:p>
    <w:p w14:paraId="6B8FA294" w14:textId="77777777" w:rsidR="00B55DAD" w:rsidRPr="00B55DAD" w:rsidRDefault="00B55DAD" w:rsidP="00B55DAD">
      <w:pPr>
        <w:pStyle w:val="Standard"/>
        <w:ind w:right="-340"/>
        <w:jc w:val="center"/>
        <w:rPr>
          <w:rFonts w:ascii="Trebuchet MS" w:hAnsi="Trebuchet MS" w:cs="Trebuchet MS"/>
          <w:b/>
          <w:bCs/>
          <w:sz w:val="20"/>
          <w:szCs w:val="20"/>
        </w:rPr>
      </w:pPr>
      <w:r w:rsidRPr="00B55DAD">
        <w:rPr>
          <w:rFonts w:ascii="Trebuchet MS" w:hAnsi="Trebuchet MS" w:cs="Trebuchet MS"/>
          <w:b/>
          <w:bCs/>
          <w:sz w:val="20"/>
          <w:szCs w:val="20"/>
          <w:u w:val="single"/>
        </w:rPr>
        <w:t>KLAUZULA INFORMACYJNA</w:t>
      </w:r>
    </w:p>
    <w:p w14:paraId="005CE714" w14:textId="77777777" w:rsidR="00B55DAD" w:rsidRPr="00B55DAD" w:rsidRDefault="00B55DAD" w:rsidP="00B55DAD">
      <w:pPr>
        <w:pStyle w:val="Standard"/>
        <w:ind w:right="-340"/>
        <w:jc w:val="center"/>
        <w:rPr>
          <w:rFonts w:ascii="Trebuchet MS" w:hAnsi="Trebuchet MS" w:cs="Trebuchet MS"/>
          <w:sz w:val="20"/>
          <w:szCs w:val="20"/>
        </w:rPr>
      </w:pPr>
      <w:r w:rsidRPr="00B55DAD">
        <w:rPr>
          <w:rFonts w:ascii="Trebuchet MS" w:hAnsi="Trebuchet MS" w:cs="Trebuchet MS"/>
          <w:b/>
          <w:bCs/>
          <w:sz w:val="20"/>
          <w:szCs w:val="20"/>
        </w:rPr>
        <w:t>DLA ZAMÓWIEŃ PUBLICZNYCH DO 170 TYSIĘCY ZŁOTYCH</w:t>
      </w:r>
    </w:p>
    <w:p w14:paraId="07199F8B" w14:textId="77777777" w:rsidR="00B55DAD" w:rsidRPr="00B55DAD" w:rsidRDefault="00B55DAD" w:rsidP="00B55DAD">
      <w:pPr>
        <w:pStyle w:val="Standard"/>
        <w:ind w:right="-340"/>
        <w:rPr>
          <w:rFonts w:ascii="Trebuchet MS" w:hAnsi="Trebuchet MS" w:cs="Trebuchet MS"/>
          <w:sz w:val="16"/>
          <w:szCs w:val="16"/>
        </w:rPr>
      </w:pPr>
    </w:p>
    <w:p w14:paraId="7D0A5097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Zgodnie z art. 13 ust. 1 i 2 Rozporządzenia Parlamentu Europejskiego i Rady (UE) 2016/679 z dnia 27 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FC2A8CF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</w:p>
    <w:p w14:paraId="39D2D069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  <w:lang w:bidi="pl-PL"/>
        </w:rPr>
      </w:pPr>
      <w:r w:rsidRPr="001D1A7A">
        <w:rPr>
          <w:rFonts w:ascii="Trebuchet MS" w:hAnsi="Trebuchet MS" w:cs="Trebuchet MS"/>
          <w:sz w:val="18"/>
          <w:szCs w:val="18"/>
          <w:lang w:bidi="pl-PL"/>
        </w:rPr>
        <w:t xml:space="preserve">1. Administratorem Danych Osobowych jest </w:t>
      </w:r>
      <w:r w:rsidRPr="001D1A7A">
        <w:rPr>
          <w:rFonts w:ascii="Trebuchet MS" w:hAnsi="Trebuchet MS" w:cs="Trebuchet MS"/>
          <w:sz w:val="18"/>
          <w:szCs w:val="18"/>
        </w:rPr>
        <w:t>Miejski Ośrodek Sportu i Rekreacji w Rudzie Śląskiej, ul. gen. Józefa Hallera 14a, 41-709 Ruda Śląska. Kontakt z administratorem jest możliwy także za pomocą adresu mailowego: info@mosir.rsl.pl.</w:t>
      </w:r>
    </w:p>
    <w:p w14:paraId="6792235C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  <w:lang w:bidi="pl-PL"/>
        </w:rPr>
      </w:pPr>
      <w:r w:rsidRPr="001D1A7A">
        <w:rPr>
          <w:rFonts w:ascii="Trebuchet MS" w:hAnsi="Trebuchet MS" w:cs="Trebuchet MS"/>
          <w:sz w:val="18"/>
          <w:szCs w:val="18"/>
          <w:lang w:bidi="pl-PL"/>
        </w:rPr>
        <w:t>2. Inspektorem Ochrony Danych jest Aleksandra Cnota-</w:t>
      </w:r>
      <w:proofErr w:type="spellStart"/>
      <w:r w:rsidRPr="001D1A7A">
        <w:rPr>
          <w:rFonts w:ascii="Trebuchet MS" w:hAnsi="Trebuchet MS" w:cs="Trebuchet MS"/>
          <w:sz w:val="18"/>
          <w:szCs w:val="18"/>
          <w:lang w:bidi="pl-PL"/>
        </w:rPr>
        <w:t>Mikołajec</w:t>
      </w:r>
      <w:proofErr w:type="spellEnd"/>
      <w:r w:rsidRPr="001D1A7A">
        <w:rPr>
          <w:rFonts w:ascii="Trebuchet MS" w:hAnsi="Trebuchet MS" w:cs="Trebuchet MS"/>
          <w:sz w:val="18"/>
          <w:szCs w:val="18"/>
          <w:lang w:bidi="pl-PL"/>
        </w:rPr>
        <w:t>. Kontakt z inspektorem jest możliwy za pomocą adresów mailowych: aleksandra@eduodo.pl lub iod@eduodo.pl.</w:t>
      </w:r>
    </w:p>
    <w:p w14:paraId="6C636ABE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  <w:lang w:bidi="pl-PL"/>
        </w:rPr>
        <w:t>3. Państwa dane osobowe przetwarzane będą w związku z postępowaniem o udzielenie zamówienia publicznego do 170.000,00 zł prowadzonym w trybie niepodlegającym ustawie Prawo zamówień publicznych w celu związanym z potrzebą wyłonienia wykonawcy w ramach postępowań o udzielenie zamówienia lub organizacji konkursu realizowanych w trybie wynikającym z odpowiednich przepisów prawa lub w celu zawarcia, realizacji rozliczenia umowy z administratorem. Państwa dane osobowe przetwarzane będą zgodnie art. 6 ust.1 lit. b RODO (w celu zawarcia umowy) lub art.6 ust.1 lit. c RODO (obowiązki prawne ciążące na administratorze), innych krajowych lub unijnych przepisów odnoszących się do zamówień i konkursów, przedmiotu umowy oraz ochrony danych osobowych, w szczególności na podstawie przepisów ustawy z dnia 23 kwietnia 1964 r. – Kodeks cywilny oraz wewnętrznych procedur i regulaminów obowiązujących u Administratora.</w:t>
      </w:r>
    </w:p>
    <w:p w14:paraId="3D02F18F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4. Odbiorcami Pani/Pana danych osobowych mogą być: </w:t>
      </w:r>
    </w:p>
    <w:p w14:paraId="34F9E293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a) osoby lub podmioty, którym udostępniona zostanie dokumentacja postępowania,</w:t>
      </w:r>
    </w:p>
    <w:p w14:paraId="71760342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b) organy władzy publicznej oraz podmioty wykonujące zadania publiczne lub działające na zlecenie organów władzy publicznej, w zakresie i w celach, które wynikają z przepisów powszechnie obowiązującego prawa, </w:t>
      </w:r>
    </w:p>
    <w:p w14:paraId="5767DD5B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c) inne podmioty, które na podstawie stosownych umów przetwarzają dane osobowe administratora.</w:t>
      </w:r>
    </w:p>
    <w:p w14:paraId="46A3D8EE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5. Pani/Pana dane osobowe przechowywane będą przez okres 4 lat od dnia zakończenia postępowania o udzielenie zamówienia, w sposób gwarantujący jego nienaruszalność. Jeśli czas trwania umowy przekracza cztery lata, zamawiający przechowuje umowę przez cały czas trwania umowy. </w:t>
      </w:r>
    </w:p>
    <w:p w14:paraId="16C5F961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6. Pani/Pana dane osobowe nie będą przekazywane do państw trzecich lub organizacji międzynarodowych.</w:t>
      </w:r>
    </w:p>
    <w:p w14:paraId="43FCCCB0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7. Ma Pani/Pan prawo żądania od Administratora: </w:t>
      </w:r>
    </w:p>
    <w:p w14:paraId="54455C98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a) 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3FE1933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 udzielenie zamówienia publicznego lub konkursu, </w:t>
      </w:r>
    </w:p>
    <w:p w14:paraId="4619752C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b) do sprostowania swoich nieprawidłowych danych osobowych lub uzupełnienia swoich niekompletnych danych osobowych. Skorzystanie z tego prawa nie może skutkować zmianą wyniku postępowania o udzielenie zamówienia publicznego ani zmianą postanowień umowy w zakresie niezgodnym z przepisami prawa,</w:t>
      </w:r>
    </w:p>
    <w:p w14:paraId="59B0E2F0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c) do usunięcia danych osobowych wyłącznie na podstawie art. 17 RODO, </w:t>
      </w:r>
    </w:p>
    <w:p w14:paraId="71FEF5BD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d) do ograniczenia przetwarzania danych osobowych na podstawie art. 18 RODO. Prawo do ograniczenia przetwarzania danych osobowych nie ogranicza przetwarzania danych osobowych do czasu zakończenia postępowania o udzielenie zamówienia publicznego,</w:t>
      </w:r>
    </w:p>
    <w:p w14:paraId="5D264AB8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e) do wniesienia sprzeciwu wobec przetwarzania danych, jeśli nie występują prawnie uzasadnione podstawy przetwarzania i na zasadach opisanych w art. 21 RODO, </w:t>
      </w:r>
    </w:p>
    <w:p w14:paraId="210D66D0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f) do przenoszenia danych, zgodnie z art. 20 RODO,</w:t>
      </w:r>
    </w:p>
    <w:p w14:paraId="1A2DF79B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g) prawo do wniesienia skargi do organu nadzorczego.</w:t>
      </w:r>
    </w:p>
    <w:p w14:paraId="7080B811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 xml:space="preserve">8. W celu skorzystania oraz uzyskania informacji dotyczących praw określonych powyżej (lit. a-g) należy skontaktować się z Administratorem lub z Inspektorem Ochrony Danych.  </w:t>
      </w:r>
    </w:p>
    <w:p w14:paraId="15225E50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9. 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95/46/WE.</w:t>
      </w:r>
    </w:p>
    <w:p w14:paraId="6288D989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10. Podanie przez Pani/Pana danych osobowych jest wymogiem ustawowym.</w:t>
      </w:r>
    </w:p>
    <w:p w14:paraId="370E38A2" w14:textId="77777777" w:rsidR="00B55DAD" w:rsidRPr="001D1A7A" w:rsidRDefault="00B55DAD" w:rsidP="00B55DAD">
      <w:pPr>
        <w:pStyle w:val="Standard"/>
        <w:ind w:right="-340"/>
        <w:jc w:val="both"/>
        <w:rPr>
          <w:rFonts w:ascii="Trebuchet MS" w:hAnsi="Trebuchet MS" w:cs="Trebuchet MS"/>
          <w:sz w:val="18"/>
          <w:szCs w:val="18"/>
        </w:rPr>
      </w:pPr>
      <w:r w:rsidRPr="001D1A7A">
        <w:rPr>
          <w:rFonts w:ascii="Trebuchet MS" w:hAnsi="Trebuchet MS" w:cs="Trebuchet MS"/>
          <w:sz w:val="18"/>
          <w:szCs w:val="18"/>
        </w:rPr>
        <w:t>11. Pani/Pana dane mogą być przetwarzane w sposób zautomatyzowany i nie będą profilowane.</w:t>
      </w:r>
    </w:p>
    <w:p w14:paraId="013B4DF5" w14:textId="77777777" w:rsidR="00DA74FD" w:rsidRPr="00B55DAD" w:rsidRDefault="00DA74FD" w:rsidP="00DA74FD">
      <w:pPr>
        <w:pStyle w:val="Standard"/>
        <w:ind w:right="-340"/>
        <w:rPr>
          <w:rFonts w:ascii="Trebuchet MS" w:hAnsi="Trebuchet MS" w:cs="Trebuchet MS"/>
          <w:sz w:val="20"/>
          <w:szCs w:val="20"/>
        </w:rPr>
      </w:pPr>
    </w:p>
    <w:p w14:paraId="5B2A6CEB" w14:textId="77777777" w:rsidR="00DA74FD" w:rsidRDefault="00DA74FD" w:rsidP="00DA74FD">
      <w:pPr>
        <w:pStyle w:val="Standard"/>
        <w:ind w:right="-340"/>
        <w:rPr>
          <w:rFonts w:ascii="Trebuchet MS" w:hAnsi="Trebuchet MS" w:cs="Trebuchet MS"/>
          <w:sz w:val="16"/>
          <w:szCs w:val="16"/>
        </w:rPr>
      </w:pPr>
    </w:p>
    <w:p w14:paraId="3ED86641" w14:textId="77777777" w:rsidR="001C583C" w:rsidRDefault="001C583C"/>
    <w:sectPr w:rsidR="001C583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5FD9" w14:textId="77777777" w:rsidR="00911F4F" w:rsidRDefault="00911F4F" w:rsidP="004F2B1E">
      <w:r>
        <w:separator/>
      </w:r>
    </w:p>
  </w:endnote>
  <w:endnote w:type="continuationSeparator" w:id="0">
    <w:p w14:paraId="7D843842" w14:textId="77777777" w:rsidR="00911F4F" w:rsidRDefault="00911F4F" w:rsidP="004F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E72B" w14:textId="77777777" w:rsidR="00911F4F" w:rsidRDefault="00911F4F" w:rsidP="004F2B1E">
      <w:r>
        <w:separator/>
      </w:r>
    </w:p>
  </w:footnote>
  <w:footnote w:type="continuationSeparator" w:id="0">
    <w:p w14:paraId="064DB1BD" w14:textId="77777777" w:rsidR="00911F4F" w:rsidRDefault="00911F4F" w:rsidP="004F2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37915" w14:textId="0A61B944" w:rsidR="006A66CC" w:rsidRDefault="006A66CC" w:rsidP="006A66CC">
    <w:pPr>
      <w:pStyle w:val="Nagwek"/>
      <w:rPr>
        <w:rFonts w:ascii="Trebuchet MS" w:eastAsia="Arial Unicode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 xml:space="preserve">Numer sprawy: </w:t>
    </w:r>
    <w:r w:rsidR="00990FAF">
      <w:rPr>
        <w:rFonts w:ascii="Trebuchet MS" w:hAnsi="Trebuchet MS"/>
        <w:sz w:val="18"/>
        <w:szCs w:val="18"/>
      </w:rPr>
      <w:t>DT</w:t>
    </w:r>
    <w:r>
      <w:rPr>
        <w:rFonts w:ascii="Trebuchet MS" w:hAnsi="Trebuchet MS"/>
        <w:sz w:val="18"/>
        <w:szCs w:val="18"/>
      </w:rPr>
      <w:t>.26</w:t>
    </w:r>
    <w:r w:rsidR="00990FAF">
      <w:rPr>
        <w:rFonts w:ascii="Trebuchet MS" w:hAnsi="Trebuchet MS"/>
        <w:sz w:val="18"/>
        <w:szCs w:val="18"/>
      </w:rPr>
      <w:t>1</w:t>
    </w:r>
    <w:r>
      <w:rPr>
        <w:rFonts w:ascii="Trebuchet MS" w:hAnsi="Trebuchet MS"/>
        <w:sz w:val="18"/>
        <w:szCs w:val="18"/>
      </w:rPr>
      <w:t>.</w:t>
    </w:r>
    <w:r w:rsidR="001D1A7A">
      <w:rPr>
        <w:rFonts w:ascii="Trebuchet MS" w:hAnsi="Trebuchet MS"/>
        <w:sz w:val="18"/>
        <w:szCs w:val="18"/>
      </w:rPr>
      <w:t>37</w:t>
    </w:r>
    <w:r>
      <w:rPr>
        <w:rFonts w:ascii="Trebuchet MS" w:hAnsi="Trebuchet MS"/>
        <w:sz w:val="18"/>
        <w:szCs w:val="18"/>
      </w:rPr>
      <w:t>.202</w:t>
    </w:r>
    <w:r w:rsidR="00B55DAD">
      <w:rPr>
        <w:rFonts w:ascii="Trebuchet MS" w:hAnsi="Trebuchet MS"/>
        <w:sz w:val="18"/>
        <w:szCs w:val="18"/>
      </w:rPr>
      <w:t>6</w:t>
    </w:r>
  </w:p>
  <w:p w14:paraId="53A8CEB4" w14:textId="77777777" w:rsidR="006A66CC" w:rsidRDefault="006A66CC" w:rsidP="006A66CC">
    <w:pPr>
      <w:pStyle w:val="Nagwek"/>
      <w:rPr>
        <w:rFonts w:ascii="Times New Roman" w:hAnsi="Times New Roman"/>
        <w:szCs w:val="24"/>
      </w:rPr>
    </w:pPr>
    <w:r>
      <w:rPr>
        <w:rFonts w:ascii="Trebuchet MS" w:hAnsi="Trebuchet MS"/>
        <w:kern w:val="0"/>
        <w:sz w:val="18"/>
        <w:szCs w:val="18"/>
        <w:u w:val="single"/>
      </w:rPr>
      <w:t>Zamawiający: Miasto Ruda Śląska – Miejski Ośrodek Sportu i Rekreacji, ul. gen. Hallera 14 A, 41-709 Ruda Śląska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5F"/>
    <w:rsid w:val="0012623E"/>
    <w:rsid w:val="00150B3B"/>
    <w:rsid w:val="001C583C"/>
    <w:rsid w:val="001D1A7A"/>
    <w:rsid w:val="002504E9"/>
    <w:rsid w:val="00292280"/>
    <w:rsid w:val="004E1C66"/>
    <w:rsid w:val="004F2B1E"/>
    <w:rsid w:val="006A66CC"/>
    <w:rsid w:val="00722D4B"/>
    <w:rsid w:val="007F1934"/>
    <w:rsid w:val="008B386A"/>
    <w:rsid w:val="00911F4F"/>
    <w:rsid w:val="009822D3"/>
    <w:rsid w:val="00990FAF"/>
    <w:rsid w:val="00A07DA6"/>
    <w:rsid w:val="00B55DAD"/>
    <w:rsid w:val="00B74D85"/>
    <w:rsid w:val="00D77F5F"/>
    <w:rsid w:val="00DA74FD"/>
    <w:rsid w:val="00DD33FD"/>
    <w:rsid w:val="00E714AF"/>
    <w:rsid w:val="00F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40FC"/>
  <w15:chartTrackingRefBased/>
  <w15:docId w15:val="{3CB20A8E-BE69-4C1A-80A6-E715994A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4F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DA74FD"/>
    <w:rPr>
      <w:color w:val="0563C1"/>
      <w:u w:val="single" w:color="000000"/>
    </w:rPr>
  </w:style>
  <w:style w:type="paragraph" w:customStyle="1" w:styleId="Standard">
    <w:name w:val="Standard"/>
    <w:rsid w:val="00DA74F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DA74FD"/>
    <w:pPr>
      <w:ind w:left="720"/>
    </w:pPr>
  </w:style>
  <w:style w:type="paragraph" w:styleId="Nagwek">
    <w:name w:val="header"/>
    <w:basedOn w:val="Normalny"/>
    <w:link w:val="NagwekZnak"/>
    <w:unhideWhenUsed/>
    <w:rsid w:val="004F2B1E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qFormat/>
    <w:rsid w:val="004F2B1E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F2B1E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F2B1E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712</Words>
  <Characters>4276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Andrzej</cp:lastModifiedBy>
  <cp:revision>14</cp:revision>
  <cp:lastPrinted>2024-04-11T09:11:00Z</cp:lastPrinted>
  <dcterms:created xsi:type="dcterms:W3CDTF">2022-02-17T13:01:00Z</dcterms:created>
  <dcterms:modified xsi:type="dcterms:W3CDTF">2026-09-01T14:20:00Z</dcterms:modified>
</cp:coreProperties>
</file>