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8B2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>Ruda Śląska , dnia 1.12.2022 r.</w:t>
      </w:r>
    </w:p>
    <w:p w:rsidR="009368B2" w:rsidRDefault="00000000">
      <w:pPr>
        <w:pStyle w:val="Standard"/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Znak sprawy:</w:t>
      </w:r>
    </w:p>
    <w:p w:rsidR="009368B2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>MOSiR.2600.68.2022</w:t>
      </w:r>
    </w:p>
    <w:p w:rsidR="009368B2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 xml:space="preserve">L.dz.        3824/2022                                                                                      </w:t>
      </w:r>
      <w:r>
        <w:rPr>
          <w:rFonts w:ascii="Trebuchet MS" w:hAnsi="Trebuchet MS"/>
          <w:b/>
          <w:bCs/>
          <w:sz w:val="20"/>
          <w:szCs w:val="20"/>
        </w:rPr>
        <w:t>Strony zainteresowane</w:t>
      </w:r>
    </w:p>
    <w:p w:rsidR="009368B2" w:rsidRDefault="00000000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  <w:t xml:space="preserve">           przedmiotowym postępowaniem</w:t>
      </w:r>
    </w:p>
    <w:p w:rsidR="009368B2" w:rsidRDefault="00000000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 zadanie pn.: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Świadczenie usług monitorowania systemu alarmowego oraz jego konserwacji</w:t>
      </w:r>
    </w:p>
    <w:p w:rsidR="009368B2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>obiektów Miejskiego Ośrodka Sportu i Rekreacji w Rudzie Śląskiej na rok 2023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tj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od dnia 1 stycznia 2023 do 31 grudnia 2023 r.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zamówienia publicznego o wartości bez podatku od towarów i usług</w:t>
      </w:r>
    </w:p>
    <w:p w:rsidR="009368B2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mniejszej niż kwota 130 000 złotych</w:t>
      </w:r>
    </w:p>
    <w:p w:rsidR="009368B2" w:rsidRDefault="009368B2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II.TRYB UDZIELENIA ZAMÓWIENIA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Tryb - zapytanie ofertowe.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</w:t>
      </w:r>
      <w:proofErr w:type="spellStart"/>
      <w:r>
        <w:rPr>
          <w:rFonts w:ascii="Trebuchet MS" w:hAnsi="Trebuchet MS" w:cs="Trebuchet MS"/>
          <w:sz w:val="20"/>
          <w:szCs w:val="20"/>
        </w:rPr>
        <w:t>Pzp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(tekst jednolity: Dz. U. z 2021 r.,</w:t>
      </w:r>
      <w:proofErr w:type="spellStart"/>
      <w:r>
        <w:rPr>
          <w:rFonts w:ascii="Trebuchet MS" w:hAnsi="Trebuchet MS" w:cs="Trebuchet MS"/>
          <w:sz w:val="20"/>
          <w:szCs w:val="20"/>
        </w:rPr>
        <w:t>poz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. 1129 </w:t>
      </w:r>
      <w:r>
        <w:rPr>
          <w:rFonts w:ascii="Trebuchet MS" w:hAnsi="Trebuchet MS" w:cs="Trebuchet MS"/>
          <w:sz w:val="20"/>
          <w:szCs w:val="20"/>
        </w:rPr>
        <w:br/>
        <w:t xml:space="preserve">z </w:t>
      </w:r>
      <w:proofErr w:type="spellStart"/>
      <w:r>
        <w:rPr>
          <w:rFonts w:ascii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. </w:t>
      </w:r>
      <w:proofErr w:type="spellStart"/>
      <w:r>
        <w:rPr>
          <w:rFonts w:ascii="Trebuchet MS" w:hAnsi="Trebuchet MS" w:cs="Trebuchet MS"/>
          <w:sz w:val="20"/>
          <w:szCs w:val="20"/>
        </w:rPr>
        <w:t>zm</w:t>
      </w:r>
      <w:proofErr w:type="spellEnd"/>
      <w:r>
        <w:rPr>
          <w:rFonts w:ascii="Trebuchet MS" w:hAnsi="Trebuchet MS" w:cs="Trebuchet MS"/>
          <w:sz w:val="20"/>
          <w:szCs w:val="20"/>
        </w:rPr>
        <w:t>) do kwoty 130 000 złotych.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III. RODZAJ ZAMÓWIENIA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Usługi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IV. PRZEDMIOT ZAMÓWIENIA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"Świadczenie usług monitorowania systemu alarmowego w zakresie ochrony obiektu i mienia w formie łącza GSM oraz jego konserwacji na obiektach Miejskiego Ośrodka Sportu i Rekreacji w Rudzie Śląskiej </w:t>
      </w:r>
      <w:r>
        <w:rPr>
          <w:rFonts w:ascii="Trebuchet MS" w:hAnsi="Trebuchet MS"/>
          <w:sz w:val="20"/>
          <w:szCs w:val="20"/>
        </w:rPr>
        <w:br/>
        <w:t>w roku 2023".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V. TERMIN WYKONANIA ZAMÓWIENIA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Termin realizacji zamówienia: </w:t>
      </w:r>
      <w:r>
        <w:rPr>
          <w:rFonts w:ascii="Trebuchet MS" w:hAnsi="Trebuchet MS" w:cs="Trebuchet MS"/>
          <w:b/>
          <w:bCs/>
          <w:sz w:val="20"/>
          <w:szCs w:val="20"/>
        </w:rPr>
        <w:t>od 1 stycznia 2023 r. do 31 grudnia 2023 roku.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VI. OPIS PRZEDMIOTU ZAMÓWIENIA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jest: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„Świadczenie usług monitorowania systemu alarmowego w zakresie ochrony obiektu i mienia w formie </w:t>
      </w:r>
      <w:r>
        <w:rPr>
          <w:rFonts w:ascii="Trebuchet MS" w:hAnsi="Trebuchet MS" w:cs="Arial"/>
          <w:sz w:val="20"/>
          <w:szCs w:val="20"/>
        </w:rPr>
        <w:br/>
        <w:t>łącza GSM oraz jego konserwacji na obiektach Miejskiego Ośrodka Sportu i Rekreacji w Rudzie Śląskiej”.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 obowiązków Wykonawcy należy w szczególności: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a/ monitorowanie sygnałów alarmowych pochodzących z lokalnego systemu alarmowego,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>b/ niezwłoczne przekazywanie informacji grupie interwencyjnej oraz natychmiastowe wysłanie do obiektu grupy interwencyjnej, nie później niż w ciągu 10 minut od momentu wysłania sygnału przez urządzenie,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c/ podjęcie czynności w rejonie obiektu w celu ujęcia sprawców oraz zabezpieczenie obiektu do czasu przybycia przedstawiciela Zmawiającego (kierownika obiektu),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d/ serwis techniczny urządzeń systemu alarmowego.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Wykonawca zobowiązany jest do dokonania wizji lokalnej na obiektach w celu oceny i uwzględnienia </w:t>
      </w:r>
      <w:r>
        <w:rPr>
          <w:rFonts w:ascii="Trebuchet MS" w:hAnsi="Trebuchet MS" w:cs="Arial"/>
          <w:sz w:val="20"/>
          <w:szCs w:val="20"/>
        </w:rPr>
        <w:br/>
        <w:t>w cenie wszystkich prac oraz innych świadczeń niezbędnych do prawidłowego wykonywania przedmiotu zamówienia i uwzględnienia wszystkich kosztów z tym związanych.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Szczegółowy opis przedmiotu zamówienia zawiera załącznik nr 1. W załączeniu przesyłamy projekt umowy (załącznik nr 3) oraz klauzulę RODO do zapytania ofertowego (załącznik nr 4) oraz oświadczenia (zał. nr 5).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lastRenderedPageBreak/>
        <w:t>VII. ZMIANA ZAPYTANIA OFERTOWEGO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3) dysponują odpowiednim potencjałem technicznym i osobami zdolnymi do wykonywania zamówienia </w:t>
      </w:r>
      <w:r>
        <w:rPr>
          <w:rFonts w:ascii="Trebuchet MS" w:eastAsia="Trebuchet MS" w:hAnsi="Trebuchet MS" w:cs="Trebuchet MS"/>
          <w:sz w:val="20"/>
          <w:szCs w:val="20"/>
        </w:rPr>
        <w:br/>
        <w:t>(Wykonawca posiada własne załogi interwencyjne),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2,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kopię aktualnej koncesji wydanej przez MSWiA uprawniającej do prowadzenia działalności w zakresie ochrony osób i mienia,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4) oświadczenie Wykonawcy ubiegającego się o udzielenie zamówienia dotyczące przesłanek wykluczenia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z art. 7 ust. 1 ustawy o szczególnych rozwiązaniach w zakresie przeciwdziałania wspieraniu agresji na </w:t>
      </w:r>
      <w:r>
        <w:rPr>
          <w:rFonts w:ascii="Trebuchet MS" w:eastAsia="Trebuchet MS" w:hAnsi="Trebuchet MS" w:cs="Trebuchet MS"/>
          <w:sz w:val="20"/>
          <w:szCs w:val="20"/>
        </w:rPr>
        <w:br/>
        <w:t>Ukrainę oraz służących ochronie bezpieczeństwa narodowego, według załącznika nr 5,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5) Wykonawca oświadcza, że posiada aktualną polisę ubezpieczeniową w zakresie prowadzonej działalności. Przed podpisaniem umowy, Wykonawca zobowiązuje się przedłożyć kopię polisy bądź innego dokumentu potwierdzającego, że Wykonawca jest ubezpieczony od odpowiedzialności cywilnej z tytułu prowadzonej działalności gospodarczej w zakresie określonym w Rozporządzeniu Ministra Finansów z dnia 9 grudnia 2013 r. w sprawie obowiązkowego ubezpieczenia odpowiedzialności cywilnej przedsiębiorcy wykonującego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 działalność gospodarczą w zakresie usług ochrony osób i mienia  z sumą gwarancyjną w wysokości min. </w:t>
      </w:r>
      <w:r>
        <w:rPr>
          <w:rFonts w:ascii="Trebuchet MS" w:eastAsia="Trebuchet MS" w:hAnsi="Trebuchet MS" w:cs="Trebuchet MS"/>
          <w:sz w:val="20"/>
          <w:szCs w:val="20"/>
        </w:rPr>
        <w:br/>
        <w:t>4 000 000 zł (Dz. U. z 2013 r. poz. 1550),</w:t>
      </w:r>
    </w:p>
    <w:p w:rsidR="009368B2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6) aktualny odpis z właściwego rejestru lub z centralnej ewidencji i informacji o działalności gospodarczej, w przypadku:</w:t>
      </w:r>
    </w:p>
    <w:p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:rsidR="009368B2" w:rsidRDefault="00000000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7) pełnomocnictwo do podpisania oferty i załączników o ile prawo do reprezentowania Wykonawcy nie </w:t>
      </w:r>
      <w:r>
        <w:rPr>
          <w:rFonts w:ascii="Trebuchet MS" w:eastAsia="Trebuchet MS" w:hAnsi="Trebuchet MS" w:cs="Arial"/>
          <w:sz w:val="20"/>
          <w:szCs w:val="20"/>
        </w:rPr>
        <w:br/>
        <w:t>wynika z innych dokumentów złożonych wraz z ofertą.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2.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Poprawki lub zmiany w treści oferty muszą być parafowane i datowane własnoręcznie przez osobę upoważnioną.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>Oferta na świadczenie usług monitorowania systemu alarmowego obiektów Miejskiego Ośrodka Sportu i Rekreacji w Rudzie Śląskiej na rok 2023".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6. Ofertę należy złożyć w jeden z następujących sposobów: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>e-mail</w:t>
      </w:r>
      <w:r>
        <w:rPr>
          <w:rFonts w:ascii="Trebuchet MS" w:hAnsi="Trebuchet MS"/>
          <w:sz w:val="20"/>
          <w:szCs w:val="20"/>
        </w:rPr>
        <w:t>: dt@mosir.rsl.pl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w terminie do dnia 8.12.2022 r.</w:t>
      </w:r>
      <w:r>
        <w:rPr>
          <w:rFonts w:ascii="Trebuchet MS" w:hAnsi="Trebuchet MS"/>
          <w:sz w:val="20"/>
          <w:szCs w:val="20"/>
        </w:rPr>
        <w:t xml:space="preserve"> do godz. 10.00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 xml:space="preserve">Informacji udziela dział techniczny tel. 32 248-75-21. 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wyborze najkorzystniejszej oferty Zamawiający będzie się kierował kryterium: ceną ofertową (cena ofertowa 100%). Cena ofertowa winna obejmować wszystkie koszty związane z realizacją zamówienia. Za cenę oferty uważać się będzie cenę brutto łącznie (z należnym podatkiem VAT).</w:t>
      </w:r>
    </w:p>
    <w:p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:rsidR="009368B2" w:rsidRDefault="009368B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Kryterium „cena” będzie obliczane wg wzoru  L = ------  x 100 pkt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   C</w:t>
      </w:r>
    </w:p>
    <w:p w:rsidR="009368B2" w:rsidRDefault="009368B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„cena” (ceny)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:rsidR="009368B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:rsidR="009368B2" w:rsidRDefault="009368B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a/ Liczba uzyskanych pkt jest zaokrąglona do dwóch miejsc po przecinku.</w:t>
      </w:r>
    </w:p>
    <w:p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b/ Podana przez Wykonawcę cena jest ceną ryczałtową.</w:t>
      </w:r>
    </w:p>
    <w:p w:rsidR="009368B2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c/ Podana w ofercie cena musi uwzględniać wszystkie wymagania niniejszego zapytania ofertowego oraz obejmować wszystkie koszty związane z należytą realizacją przedmiotu zamówienia.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Wykonawców: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2/ w przypadku wątpliwości do </w:t>
      </w:r>
      <w:proofErr w:type="spellStart"/>
      <w:r>
        <w:rPr>
          <w:rFonts w:ascii="Trebuchet MS" w:hAnsi="Trebuchet MS"/>
          <w:sz w:val="20"/>
          <w:szCs w:val="20"/>
        </w:rPr>
        <w:t>do</w:t>
      </w:r>
      <w:proofErr w:type="spellEnd"/>
      <w:r>
        <w:rPr>
          <w:rFonts w:ascii="Trebuchet MS" w:hAnsi="Trebuchet MS"/>
          <w:sz w:val="20"/>
          <w:szCs w:val="20"/>
        </w:rPr>
        <w:t xml:space="preserve">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Zamawiający przyzna zamówienie Wykonawcy, który spełni  wszystkie wymogi zawarte w zapytaniu ofertowym oraz, którego oferta zostanie uznana za najkorzystniejszą (najniższa cena ofertowa za wykonanie usługi).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nie dopuszcza składania ofert częściowych.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Zamawiający zastrzega sobie możliwość wykonania zamówienia do wysokości posiadanych środków finansowych.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 Zamawiający zastrzega sobie prawo unieważnienia postępowania w szczególności, jeżeli: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- wystąpiła zmiana okoliczności powodująca, że wykonanie zamówienia nie leży w interesie Zamawiającego, o czym Zamawiający poinformuje Wykonawcę.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7. Zamawiający zamieści na swojej stronie internetowej </w:t>
      </w:r>
      <w:hyperlink r:id="rId8" w:history="1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Opis przedmiotu zamówienia,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ofertowy,</w:t>
      </w:r>
    </w:p>
    <w:p w:rsidR="009368B2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Nr 3 - Wzór umowy,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– Klauzula "RODO" do zapytania ofertowego</w:t>
      </w:r>
    </w:p>
    <w:p w:rsidR="009368B2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5 – Oświadczenie Wykonawcy ubiegającego się o udzielenie zamówienia</w:t>
      </w: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9368B2">
      <w:pPr>
        <w:pStyle w:val="Standard"/>
        <w:spacing w:line="276" w:lineRule="auto"/>
        <w:jc w:val="both"/>
        <w:rPr>
          <w:sz w:val="20"/>
          <w:szCs w:val="20"/>
        </w:rPr>
      </w:pPr>
    </w:p>
    <w:p w:rsidR="009368B2" w:rsidRDefault="00000000">
      <w:pPr>
        <w:pStyle w:val="Standard"/>
        <w:spacing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Rozdzielnik:</w:t>
      </w:r>
    </w:p>
    <w:p w:rsidR="009368B2" w:rsidRDefault="00000000">
      <w:pPr>
        <w:pStyle w:val="Standard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x BIP MOSiR Ruda Śląska</w:t>
      </w:r>
    </w:p>
    <w:p w:rsidR="009368B2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>1 x a/a.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</w:t>
      </w:r>
      <w:r>
        <w:tab/>
      </w:r>
      <w:r>
        <w:tab/>
      </w:r>
      <w:hyperlink r:id="rId9" w:history="1"/>
    </w:p>
    <w:sectPr w:rsidR="009368B2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C1E" w:rsidRDefault="00AE3C1E">
      <w:r>
        <w:separator/>
      </w:r>
    </w:p>
  </w:endnote>
  <w:endnote w:type="continuationSeparator" w:id="0">
    <w:p w:rsidR="00AE3C1E" w:rsidRDefault="00AE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58B0" w:rsidRDefault="00000000">
    <w:pPr>
      <w:pStyle w:val="Stopka"/>
      <w:tabs>
        <w:tab w:val="left" w:pos="2760"/>
        <w:tab w:val="center" w:pos="4819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C1E" w:rsidRDefault="00AE3C1E">
      <w:r>
        <w:rPr>
          <w:color w:val="000000"/>
        </w:rPr>
        <w:separator/>
      </w:r>
    </w:p>
  </w:footnote>
  <w:footnote w:type="continuationSeparator" w:id="0">
    <w:p w:rsidR="00AE3C1E" w:rsidRDefault="00AE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664"/>
    <w:multiLevelType w:val="multilevel"/>
    <w:tmpl w:val="64323C00"/>
    <w:styleLink w:val="RTFNum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" w15:restartNumberingAfterBreak="0">
    <w:nsid w:val="0B54425F"/>
    <w:multiLevelType w:val="multilevel"/>
    <w:tmpl w:val="E5D22E16"/>
    <w:styleLink w:val="RTFNum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2" w15:restartNumberingAfterBreak="0">
    <w:nsid w:val="13740E34"/>
    <w:multiLevelType w:val="multilevel"/>
    <w:tmpl w:val="46D0003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2B17FA"/>
    <w:multiLevelType w:val="multilevel"/>
    <w:tmpl w:val="32A695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78135E"/>
    <w:multiLevelType w:val="multilevel"/>
    <w:tmpl w:val="448C1858"/>
    <w:styleLink w:val="RTFNum3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5" w15:restartNumberingAfterBreak="0">
    <w:nsid w:val="24AE6B53"/>
    <w:multiLevelType w:val="multilevel"/>
    <w:tmpl w:val="24A8BBC6"/>
    <w:styleLink w:val="RTFNum1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6" w15:restartNumberingAfterBreak="0">
    <w:nsid w:val="36534E41"/>
    <w:multiLevelType w:val="multilevel"/>
    <w:tmpl w:val="A2D45088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7" w15:restartNumberingAfterBreak="0">
    <w:nsid w:val="3DAC379D"/>
    <w:multiLevelType w:val="multilevel"/>
    <w:tmpl w:val="A49A3306"/>
    <w:styleLink w:val="RTFNum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8" w15:restartNumberingAfterBreak="0">
    <w:nsid w:val="3E38393C"/>
    <w:multiLevelType w:val="multilevel"/>
    <w:tmpl w:val="005412D4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color w:val="auto"/>
        <w:sz w:val="24"/>
        <w:szCs w:val="24"/>
        <w:lang w:val="pl-PL"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color w:val="auto"/>
        <w:sz w:val="24"/>
        <w:szCs w:val="24"/>
        <w:lang w:val="pl-PL" w:eastAsia="pl-P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color w:val="auto"/>
        <w:sz w:val="24"/>
        <w:szCs w:val="24"/>
        <w:lang w:val="pl-PL" w:eastAsia="pl-PL"/>
      </w:rPr>
    </w:lvl>
  </w:abstractNum>
  <w:abstractNum w:abstractNumId="9" w15:restartNumberingAfterBreak="0">
    <w:nsid w:val="5138134F"/>
    <w:multiLevelType w:val="multilevel"/>
    <w:tmpl w:val="CEE84A0C"/>
    <w:styleLink w:val="RTFNum1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0" w15:restartNumberingAfterBreak="0">
    <w:nsid w:val="55A138E0"/>
    <w:multiLevelType w:val="multilevel"/>
    <w:tmpl w:val="4B940220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A17F6C"/>
    <w:multiLevelType w:val="multilevel"/>
    <w:tmpl w:val="349E229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65D9791E"/>
    <w:multiLevelType w:val="multilevel"/>
    <w:tmpl w:val="98CC6780"/>
    <w:styleLink w:val="RTFNum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3" w15:restartNumberingAfterBreak="0">
    <w:nsid w:val="67964379"/>
    <w:multiLevelType w:val="multilevel"/>
    <w:tmpl w:val="97AC1C6C"/>
    <w:styleLink w:val="RTFNum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color w:val="auto"/>
        <w:sz w:val="24"/>
        <w:szCs w:val="24"/>
        <w:lang w:val="pl-PL" w:eastAsia="pl-PL"/>
      </w:rPr>
    </w:lvl>
  </w:abstractNum>
  <w:abstractNum w:abstractNumId="14" w15:restartNumberingAfterBreak="0">
    <w:nsid w:val="68FC61DD"/>
    <w:multiLevelType w:val="multilevel"/>
    <w:tmpl w:val="4C96753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C245430"/>
    <w:multiLevelType w:val="multilevel"/>
    <w:tmpl w:val="16E6B72A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2304250">
    <w:abstractNumId w:val="5"/>
  </w:num>
  <w:num w:numId="2" w16cid:durableId="318927799">
    <w:abstractNumId w:val="9"/>
  </w:num>
  <w:num w:numId="3" w16cid:durableId="375741641">
    <w:abstractNumId w:val="0"/>
  </w:num>
  <w:num w:numId="4" w16cid:durableId="2083791928">
    <w:abstractNumId w:val="12"/>
  </w:num>
  <w:num w:numId="5" w16cid:durableId="1670281109">
    <w:abstractNumId w:val="7"/>
  </w:num>
  <w:num w:numId="6" w16cid:durableId="1710955282">
    <w:abstractNumId w:val="13"/>
  </w:num>
  <w:num w:numId="7" w16cid:durableId="1350065898">
    <w:abstractNumId w:val="8"/>
  </w:num>
  <w:num w:numId="8" w16cid:durableId="885919665">
    <w:abstractNumId w:val="1"/>
  </w:num>
  <w:num w:numId="9" w16cid:durableId="808935669">
    <w:abstractNumId w:val="4"/>
  </w:num>
  <w:num w:numId="10" w16cid:durableId="868300989">
    <w:abstractNumId w:val="14"/>
  </w:num>
  <w:num w:numId="11" w16cid:durableId="2014263377">
    <w:abstractNumId w:val="11"/>
  </w:num>
  <w:num w:numId="12" w16cid:durableId="2133744578">
    <w:abstractNumId w:val="6"/>
  </w:num>
  <w:num w:numId="13" w16cid:durableId="1050962973">
    <w:abstractNumId w:val="15"/>
  </w:num>
  <w:num w:numId="14" w16cid:durableId="2133936079">
    <w:abstractNumId w:val="10"/>
  </w:num>
  <w:num w:numId="15" w16cid:durableId="2020807895">
    <w:abstractNumId w:val="2"/>
  </w:num>
  <w:num w:numId="16" w16cid:durableId="172071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68B2"/>
    <w:rsid w:val="0083067E"/>
    <w:rsid w:val="009368B2"/>
    <w:rsid w:val="00A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B440-3359-40D0-979F-4014E30D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WW-footer">
    <w:name w:val="WW-footer"/>
    <w:basedOn w:val="Standard"/>
    <w:pPr>
      <w:tabs>
        <w:tab w:val="center" w:pos="4536"/>
        <w:tab w:val="right" w:pos="9073"/>
      </w:tabs>
    </w:pPr>
  </w:style>
  <w:style w:type="paragraph" w:customStyle="1" w:styleId="Indexuser">
    <w:name w:val="Index (user)"/>
    <w:basedOn w:val="Standard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Uwydatnienie">
    <w:name w:val="Emphasis"/>
    <w:rPr>
      <w:i/>
      <w:iCs/>
    </w:rPr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customStyle="1" w:styleId="RTFNum149">
    <w:name w:val="RTF_Num 14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numbering" w:customStyle="1" w:styleId="RTFNum12">
    <w:name w:val="RTF_Num 12"/>
    <w:basedOn w:val="Bezlisty"/>
    <w:pPr>
      <w:numPr>
        <w:numId w:val="1"/>
      </w:numPr>
    </w:pPr>
  </w:style>
  <w:style w:type="numbering" w:customStyle="1" w:styleId="RTFNum11">
    <w:name w:val="RTF_Num 11"/>
    <w:basedOn w:val="Bezlisty"/>
    <w:pPr>
      <w:numPr>
        <w:numId w:val="2"/>
      </w:numPr>
    </w:pPr>
  </w:style>
  <w:style w:type="numbering" w:customStyle="1" w:styleId="RTFNum10">
    <w:name w:val="RTF_Num 10"/>
    <w:basedOn w:val="Bezlisty"/>
    <w:pPr>
      <w:numPr>
        <w:numId w:val="3"/>
      </w:numPr>
    </w:pPr>
  </w:style>
  <w:style w:type="numbering" w:customStyle="1" w:styleId="RTFNum9">
    <w:name w:val="RTF_Num 9"/>
    <w:basedOn w:val="Bezlisty"/>
    <w:pPr>
      <w:numPr>
        <w:numId w:val="4"/>
      </w:numPr>
    </w:pPr>
  </w:style>
  <w:style w:type="numbering" w:customStyle="1" w:styleId="RTFNum8">
    <w:name w:val="RTF_Num 8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RTFNum5">
    <w:name w:val="RTF_Num 5"/>
    <w:basedOn w:val="Bezlisty"/>
    <w:pPr>
      <w:numPr>
        <w:numId w:val="7"/>
      </w:numPr>
    </w:pPr>
  </w:style>
  <w:style w:type="numbering" w:customStyle="1" w:styleId="RTFNum4">
    <w:name w:val="RTF_Num 4"/>
    <w:basedOn w:val="Bezlisty"/>
    <w:pPr>
      <w:numPr>
        <w:numId w:val="8"/>
      </w:numPr>
    </w:pPr>
  </w:style>
  <w:style w:type="numbering" w:customStyle="1" w:styleId="RTFNum3">
    <w:name w:val="RTF_Num 3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8Num3">
    <w:name w:val="WW8Num3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2021-11-24T12:45:00Z</cp:lastPrinted>
  <dcterms:created xsi:type="dcterms:W3CDTF">2022-12-01T13:29:00Z</dcterms:created>
  <dcterms:modified xsi:type="dcterms:W3CDTF">2022-12-01T13:29:00Z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