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7475C" w:rsidRDefault="00000000">
      <w:pPr>
        <w:pStyle w:val="Standard"/>
        <w:jc w:val="right"/>
      </w:pPr>
      <w:r>
        <w:rPr>
          <w:rFonts w:ascii="Trebuchet MS" w:hAnsi="Trebuchet MS"/>
          <w:sz w:val="20"/>
          <w:szCs w:val="20"/>
        </w:rPr>
        <w:t>Ruda Śląska , dnia 13.12.2022 r.</w:t>
      </w:r>
    </w:p>
    <w:p w:rsidR="0047475C" w:rsidRDefault="00000000">
      <w:pPr>
        <w:pStyle w:val="Standard"/>
        <w:spacing w:line="276" w:lineRule="auto"/>
        <w:jc w:val="both"/>
        <w:rPr>
          <w:rFonts w:ascii="Trebuchet MS" w:hAnsi="Trebuchet MS"/>
          <w:sz w:val="20"/>
          <w:szCs w:val="20"/>
        </w:rPr>
      </w:pPr>
      <w:r>
        <w:rPr>
          <w:rFonts w:ascii="Trebuchet MS" w:hAnsi="Trebuchet MS"/>
          <w:sz w:val="20"/>
          <w:szCs w:val="20"/>
        </w:rPr>
        <w:t>Znak sprawy:</w:t>
      </w:r>
    </w:p>
    <w:p w:rsidR="0047475C" w:rsidRDefault="00000000">
      <w:pPr>
        <w:pStyle w:val="Standard"/>
        <w:spacing w:line="276" w:lineRule="auto"/>
      </w:pPr>
      <w:r>
        <w:rPr>
          <w:rFonts w:ascii="Trebuchet MS" w:hAnsi="Trebuchet MS"/>
          <w:sz w:val="20"/>
          <w:szCs w:val="20"/>
        </w:rPr>
        <w:t>MOSiR.2600.     .2022</w:t>
      </w:r>
    </w:p>
    <w:p w:rsidR="0047475C" w:rsidRDefault="00000000">
      <w:pPr>
        <w:pStyle w:val="Standard"/>
        <w:spacing w:line="276" w:lineRule="auto"/>
      </w:pPr>
      <w:r>
        <w:rPr>
          <w:rFonts w:ascii="Trebuchet MS" w:hAnsi="Trebuchet MS"/>
          <w:sz w:val="20"/>
          <w:szCs w:val="20"/>
        </w:rPr>
        <w:t>L.dz.               /2022</w:t>
      </w:r>
    </w:p>
    <w:p w:rsidR="0047475C" w:rsidRDefault="00000000">
      <w:pPr>
        <w:pStyle w:val="Standard"/>
        <w:spacing w:line="276" w:lineRule="auto"/>
      </w:pPr>
      <w:r>
        <w:rPr>
          <w:rFonts w:ascii="Trebuchet MS" w:eastAsia="Arial" w:hAnsi="Trebuchet MS" w:cs="Arial"/>
          <w:b/>
          <w:sz w:val="20"/>
          <w:szCs w:val="20"/>
        </w:rPr>
        <w:t xml:space="preserve">                                                                                                         Strony zainteresowane</w:t>
      </w:r>
    </w:p>
    <w:p w:rsidR="0047475C" w:rsidRDefault="00000000">
      <w:pPr>
        <w:pStyle w:val="Standard"/>
        <w:spacing w:line="276" w:lineRule="auto"/>
        <w:rPr>
          <w:rFonts w:ascii="Trebuchet MS" w:eastAsia="Arial" w:hAnsi="Trebuchet MS" w:cs="Arial"/>
          <w:b/>
          <w:sz w:val="20"/>
          <w:szCs w:val="20"/>
        </w:rPr>
      </w:pPr>
      <w:r>
        <w:rPr>
          <w:rFonts w:ascii="Trebuchet MS" w:eastAsia="Arial" w:hAnsi="Trebuchet MS" w:cs="Arial"/>
          <w:b/>
          <w:sz w:val="20"/>
          <w:szCs w:val="20"/>
        </w:rPr>
        <w:tab/>
      </w:r>
      <w:r>
        <w:rPr>
          <w:rFonts w:ascii="Trebuchet MS" w:eastAsia="Arial" w:hAnsi="Trebuchet MS" w:cs="Arial"/>
          <w:b/>
          <w:sz w:val="20"/>
          <w:szCs w:val="20"/>
        </w:rPr>
        <w:tab/>
      </w:r>
      <w:r>
        <w:rPr>
          <w:rFonts w:ascii="Trebuchet MS" w:eastAsia="Arial" w:hAnsi="Trebuchet MS" w:cs="Arial"/>
          <w:b/>
          <w:sz w:val="20"/>
          <w:szCs w:val="20"/>
        </w:rPr>
        <w:tab/>
      </w:r>
      <w:r>
        <w:rPr>
          <w:rFonts w:ascii="Trebuchet MS" w:eastAsia="Arial" w:hAnsi="Trebuchet MS" w:cs="Arial"/>
          <w:b/>
          <w:sz w:val="20"/>
          <w:szCs w:val="20"/>
        </w:rPr>
        <w:tab/>
      </w:r>
      <w:r>
        <w:rPr>
          <w:rFonts w:ascii="Trebuchet MS" w:eastAsia="Arial" w:hAnsi="Trebuchet MS" w:cs="Arial"/>
          <w:b/>
          <w:sz w:val="20"/>
          <w:szCs w:val="20"/>
        </w:rPr>
        <w:tab/>
      </w:r>
      <w:r>
        <w:rPr>
          <w:rFonts w:ascii="Trebuchet MS" w:eastAsia="Arial" w:hAnsi="Trebuchet MS" w:cs="Arial"/>
          <w:b/>
          <w:sz w:val="20"/>
          <w:szCs w:val="20"/>
        </w:rPr>
        <w:tab/>
      </w:r>
      <w:r>
        <w:rPr>
          <w:rFonts w:ascii="Trebuchet MS" w:eastAsia="Arial" w:hAnsi="Trebuchet MS" w:cs="Arial"/>
          <w:b/>
          <w:sz w:val="20"/>
          <w:szCs w:val="20"/>
        </w:rPr>
        <w:tab/>
      </w:r>
      <w:r>
        <w:rPr>
          <w:rFonts w:ascii="Trebuchet MS" w:eastAsia="Arial" w:hAnsi="Trebuchet MS" w:cs="Arial"/>
          <w:b/>
          <w:sz w:val="20"/>
          <w:szCs w:val="20"/>
        </w:rPr>
        <w:tab/>
        <w:t xml:space="preserve">           przedmiotowym postępowaniem</w:t>
      </w:r>
    </w:p>
    <w:p w:rsidR="0047475C" w:rsidRDefault="00000000">
      <w:pPr>
        <w:pStyle w:val="Standard"/>
        <w:spacing w:line="276" w:lineRule="auto"/>
        <w:rPr>
          <w:rFonts w:ascii="Trebuchet MS" w:eastAsia="Arial" w:hAnsi="Trebuchet MS" w:cs="Arial"/>
          <w:b/>
          <w:sz w:val="20"/>
          <w:szCs w:val="20"/>
        </w:rPr>
      </w:pPr>
      <w:r>
        <w:rPr>
          <w:rFonts w:ascii="Trebuchet MS" w:eastAsia="Arial" w:hAnsi="Trebuchet MS" w:cs="Arial"/>
          <w:b/>
          <w:sz w:val="20"/>
          <w:szCs w:val="20"/>
        </w:rPr>
        <w:tab/>
      </w:r>
      <w:r>
        <w:rPr>
          <w:rFonts w:ascii="Trebuchet MS" w:eastAsia="Arial" w:hAnsi="Trebuchet MS" w:cs="Arial"/>
          <w:b/>
          <w:sz w:val="20"/>
          <w:szCs w:val="20"/>
        </w:rPr>
        <w:tab/>
      </w:r>
      <w:r>
        <w:rPr>
          <w:rFonts w:ascii="Trebuchet MS" w:eastAsia="Arial" w:hAnsi="Trebuchet MS" w:cs="Arial"/>
          <w:b/>
          <w:sz w:val="20"/>
          <w:szCs w:val="20"/>
        </w:rPr>
        <w:tab/>
      </w:r>
      <w:r>
        <w:rPr>
          <w:rFonts w:ascii="Trebuchet MS" w:eastAsia="Arial" w:hAnsi="Trebuchet MS" w:cs="Arial"/>
          <w:b/>
          <w:sz w:val="20"/>
          <w:szCs w:val="20"/>
        </w:rPr>
        <w:tab/>
      </w:r>
      <w:r>
        <w:rPr>
          <w:rFonts w:ascii="Trebuchet MS" w:eastAsia="Arial" w:hAnsi="Trebuchet MS" w:cs="Arial"/>
          <w:b/>
          <w:sz w:val="20"/>
          <w:szCs w:val="20"/>
        </w:rPr>
        <w:tab/>
      </w:r>
      <w:r>
        <w:rPr>
          <w:rFonts w:ascii="Trebuchet MS" w:eastAsia="Arial" w:hAnsi="Trebuchet MS" w:cs="Arial"/>
          <w:b/>
          <w:sz w:val="20"/>
          <w:szCs w:val="20"/>
        </w:rPr>
        <w:tab/>
      </w:r>
      <w:r>
        <w:rPr>
          <w:rFonts w:ascii="Trebuchet MS" w:eastAsia="Arial" w:hAnsi="Trebuchet MS" w:cs="Arial"/>
          <w:b/>
          <w:sz w:val="20"/>
          <w:szCs w:val="20"/>
        </w:rPr>
        <w:tab/>
      </w:r>
      <w:r>
        <w:rPr>
          <w:rFonts w:ascii="Trebuchet MS" w:eastAsia="Arial" w:hAnsi="Trebuchet MS" w:cs="Arial"/>
          <w:b/>
          <w:sz w:val="20"/>
          <w:szCs w:val="20"/>
        </w:rPr>
        <w:tab/>
      </w:r>
      <w:r>
        <w:rPr>
          <w:rFonts w:ascii="Trebuchet MS" w:eastAsia="Arial" w:hAnsi="Trebuchet MS" w:cs="Arial"/>
          <w:b/>
          <w:sz w:val="20"/>
          <w:szCs w:val="20"/>
        </w:rPr>
        <w:tab/>
      </w:r>
    </w:p>
    <w:p w:rsidR="0047475C" w:rsidRDefault="0047475C">
      <w:pPr>
        <w:pStyle w:val="Standard"/>
        <w:spacing w:line="276" w:lineRule="auto"/>
        <w:rPr>
          <w:rFonts w:ascii="Trebuchet MS" w:hAnsi="Trebuchet MS" w:cs="Arial"/>
          <w:b/>
          <w:sz w:val="20"/>
          <w:szCs w:val="20"/>
        </w:rPr>
      </w:pPr>
    </w:p>
    <w:p w:rsidR="0047475C" w:rsidRDefault="00000000">
      <w:pPr>
        <w:pStyle w:val="Standard"/>
        <w:spacing w:line="276" w:lineRule="auto"/>
        <w:jc w:val="center"/>
        <w:rPr>
          <w:rFonts w:ascii="Trebuchet MS" w:hAnsi="Trebuchet MS"/>
          <w:b/>
          <w:bCs/>
          <w:sz w:val="20"/>
          <w:szCs w:val="20"/>
        </w:rPr>
      </w:pPr>
      <w:r>
        <w:rPr>
          <w:rFonts w:ascii="Trebuchet MS" w:hAnsi="Trebuchet MS"/>
          <w:b/>
          <w:bCs/>
          <w:sz w:val="20"/>
          <w:szCs w:val="20"/>
        </w:rPr>
        <w:t>ZAPYTANIE OFERTOWE</w:t>
      </w:r>
    </w:p>
    <w:p w:rsidR="0047475C" w:rsidRDefault="00000000">
      <w:pPr>
        <w:pStyle w:val="Standard"/>
        <w:spacing w:line="276" w:lineRule="auto"/>
        <w:jc w:val="center"/>
        <w:rPr>
          <w:rFonts w:ascii="Trebuchet MS" w:hAnsi="Trebuchet MS"/>
          <w:b/>
          <w:bCs/>
          <w:sz w:val="20"/>
          <w:szCs w:val="20"/>
        </w:rPr>
      </w:pPr>
      <w:r>
        <w:rPr>
          <w:rFonts w:ascii="Trebuchet MS" w:hAnsi="Trebuchet MS"/>
          <w:b/>
          <w:bCs/>
          <w:sz w:val="20"/>
          <w:szCs w:val="20"/>
        </w:rPr>
        <w:t>na zadanie pn.:</w:t>
      </w:r>
    </w:p>
    <w:p w:rsidR="0047475C" w:rsidRDefault="00000000">
      <w:pPr>
        <w:pStyle w:val="Standard"/>
        <w:spacing w:line="276" w:lineRule="auto"/>
        <w:jc w:val="center"/>
      </w:pPr>
      <w:r>
        <w:rPr>
          <w:rFonts w:ascii="Trebuchet MS" w:hAnsi="Trebuchet MS"/>
          <w:b/>
          <w:bCs/>
          <w:sz w:val="20"/>
          <w:szCs w:val="20"/>
        </w:rPr>
        <w:t>Zakup i dostawę chemii basenowej na rok 2023 dla Miejskiego Ośrodka</w:t>
      </w:r>
    </w:p>
    <w:p w:rsidR="0047475C" w:rsidRDefault="00000000">
      <w:pPr>
        <w:pStyle w:val="Standard"/>
        <w:spacing w:line="276" w:lineRule="auto"/>
        <w:jc w:val="center"/>
        <w:rPr>
          <w:rFonts w:ascii="Trebuchet MS" w:hAnsi="Trebuchet MS"/>
          <w:b/>
          <w:bCs/>
          <w:sz w:val="20"/>
          <w:szCs w:val="20"/>
        </w:rPr>
      </w:pPr>
      <w:r>
        <w:rPr>
          <w:rFonts w:ascii="Trebuchet MS" w:hAnsi="Trebuchet MS"/>
          <w:b/>
          <w:bCs/>
          <w:sz w:val="20"/>
          <w:szCs w:val="20"/>
        </w:rPr>
        <w:t>Sportu i Rekreacji w Rudzie Śląskiej</w:t>
      </w:r>
    </w:p>
    <w:p w:rsidR="0047475C" w:rsidRDefault="0047475C">
      <w:pPr>
        <w:pStyle w:val="Standard"/>
        <w:spacing w:line="276" w:lineRule="auto"/>
        <w:jc w:val="center"/>
        <w:rPr>
          <w:rFonts w:ascii="Trebuchet MS" w:hAnsi="Trebuchet MS"/>
          <w:b/>
          <w:bCs/>
          <w:sz w:val="20"/>
          <w:szCs w:val="20"/>
        </w:rPr>
      </w:pPr>
    </w:p>
    <w:p w:rsidR="0047475C" w:rsidRDefault="0047475C">
      <w:pPr>
        <w:pStyle w:val="Standard"/>
        <w:spacing w:line="276" w:lineRule="auto"/>
        <w:jc w:val="center"/>
        <w:rPr>
          <w:rFonts w:ascii="Trebuchet MS" w:hAnsi="Trebuchet MS"/>
          <w:b/>
          <w:bCs/>
          <w:sz w:val="20"/>
          <w:szCs w:val="20"/>
        </w:rPr>
      </w:pPr>
    </w:p>
    <w:p w:rsidR="0047475C" w:rsidRDefault="00000000">
      <w:pPr>
        <w:pStyle w:val="Standard"/>
        <w:spacing w:line="276" w:lineRule="auto"/>
        <w:jc w:val="both"/>
        <w:rPr>
          <w:rFonts w:ascii="Trebuchet MS" w:hAnsi="Trebuchet MS"/>
          <w:b/>
          <w:bCs/>
          <w:sz w:val="20"/>
          <w:szCs w:val="20"/>
        </w:rPr>
      </w:pPr>
      <w:r>
        <w:rPr>
          <w:rFonts w:ascii="Trebuchet MS" w:hAnsi="Trebuchet MS"/>
          <w:b/>
          <w:bCs/>
          <w:sz w:val="20"/>
          <w:szCs w:val="20"/>
        </w:rPr>
        <w:t>I. ZAMAWIAJĄCY</w:t>
      </w:r>
    </w:p>
    <w:p w:rsidR="0047475C" w:rsidRDefault="00000000">
      <w:pPr>
        <w:pStyle w:val="Standard"/>
        <w:spacing w:line="276" w:lineRule="auto"/>
        <w:jc w:val="both"/>
        <w:rPr>
          <w:rFonts w:ascii="Trebuchet MS" w:hAnsi="Trebuchet MS"/>
          <w:b/>
          <w:bCs/>
          <w:sz w:val="20"/>
          <w:szCs w:val="20"/>
        </w:rPr>
      </w:pPr>
      <w:r>
        <w:rPr>
          <w:rFonts w:ascii="Trebuchet MS" w:hAnsi="Trebuchet MS"/>
          <w:b/>
          <w:bCs/>
          <w:sz w:val="20"/>
          <w:szCs w:val="20"/>
        </w:rPr>
        <w:t xml:space="preserve">   Miasto Ruda Śląska – Miejski Ośrodek Sportu i Rekreacji</w:t>
      </w:r>
    </w:p>
    <w:p w:rsidR="0047475C" w:rsidRDefault="00000000">
      <w:pPr>
        <w:pStyle w:val="Standard"/>
        <w:spacing w:line="276" w:lineRule="auto"/>
        <w:jc w:val="both"/>
        <w:rPr>
          <w:rFonts w:ascii="Trebuchet MS" w:hAnsi="Trebuchet MS"/>
          <w:b/>
          <w:bCs/>
          <w:sz w:val="20"/>
          <w:szCs w:val="20"/>
        </w:rPr>
      </w:pPr>
      <w:r>
        <w:rPr>
          <w:rFonts w:ascii="Trebuchet MS" w:hAnsi="Trebuchet MS"/>
          <w:b/>
          <w:bCs/>
          <w:sz w:val="20"/>
          <w:szCs w:val="20"/>
        </w:rPr>
        <w:t xml:space="preserve">   41-709 Ruda Śląska ul. gen. Hallera 14 A</w:t>
      </w:r>
    </w:p>
    <w:p w:rsidR="0047475C" w:rsidRDefault="00000000">
      <w:pPr>
        <w:pStyle w:val="Standard"/>
        <w:spacing w:line="276" w:lineRule="auto"/>
        <w:jc w:val="both"/>
      </w:pPr>
      <w:r>
        <w:rPr>
          <w:rFonts w:ascii="Trebuchet MS" w:hAnsi="Trebuchet MS"/>
          <w:b/>
          <w:bCs/>
          <w:sz w:val="20"/>
          <w:szCs w:val="20"/>
        </w:rPr>
        <w:t xml:space="preserve">   </w:t>
      </w:r>
      <w:r>
        <w:rPr>
          <w:rFonts w:ascii="Trebuchet MS" w:hAnsi="Trebuchet MS"/>
          <w:sz w:val="20"/>
          <w:szCs w:val="20"/>
        </w:rPr>
        <w:t>Dział techniczny, tel. 032 248-75-21</w:t>
      </w:r>
    </w:p>
    <w:p w:rsidR="0047475C" w:rsidRDefault="00000000">
      <w:pPr>
        <w:pStyle w:val="Standard"/>
        <w:spacing w:line="276" w:lineRule="auto"/>
        <w:jc w:val="both"/>
      </w:pPr>
      <w:r>
        <w:rPr>
          <w:rFonts w:ascii="Trebuchet MS" w:hAnsi="Trebuchet MS"/>
          <w:b/>
          <w:bCs/>
          <w:sz w:val="20"/>
          <w:szCs w:val="20"/>
        </w:rPr>
        <w:t xml:space="preserve">   </w:t>
      </w:r>
      <w:r>
        <w:rPr>
          <w:rFonts w:ascii="Trebuchet MS" w:hAnsi="Trebuchet MS"/>
          <w:sz w:val="20"/>
          <w:szCs w:val="20"/>
        </w:rPr>
        <w:t xml:space="preserve">e-mail: </w:t>
      </w:r>
      <w:hyperlink r:id="rId7" w:history="1">
        <w:r>
          <w:rPr>
            <w:rFonts w:ascii="Trebuchet MS" w:hAnsi="Trebuchet MS"/>
            <w:sz w:val="20"/>
            <w:szCs w:val="20"/>
          </w:rPr>
          <w:t>dt@mosir.rsl.pl</w:t>
        </w:r>
      </w:hyperlink>
    </w:p>
    <w:p w:rsidR="0047475C" w:rsidRDefault="0047475C">
      <w:pPr>
        <w:pStyle w:val="Standard"/>
        <w:spacing w:line="276" w:lineRule="auto"/>
        <w:jc w:val="both"/>
        <w:rPr>
          <w:rFonts w:ascii="Trebuchet MS" w:hAnsi="Trebuchet MS"/>
          <w:sz w:val="20"/>
          <w:szCs w:val="20"/>
        </w:rPr>
      </w:pPr>
    </w:p>
    <w:p w:rsidR="0047475C" w:rsidRDefault="00000000">
      <w:pPr>
        <w:pStyle w:val="Standard"/>
        <w:spacing w:line="276" w:lineRule="auto"/>
        <w:jc w:val="both"/>
        <w:rPr>
          <w:rFonts w:ascii="Trebuchet MS" w:hAnsi="Trebuchet MS"/>
          <w:b/>
          <w:bCs/>
          <w:sz w:val="20"/>
          <w:szCs w:val="20"/>
        </w:rPr>
      </w:pPr>
      <w:r>
        <w:rPr>
          <w:rFonts w:ascii="Trebuchet MS" w:hAnsi="Trebuchet MS"/>
          <w:b/>
          <w:bCs/>
          <w:sz w:val="20"/>
          <w:szCs w:val="20"/>
        </w:rPr>
        <w:t>II.TRYB UDZIELENIA ZAMÓWIENIA</w:t>
      </w:r>
    </w:p>
    <w:p w:rsidR="0047475C" w:rsidRDefault="00000000">
      <w:pPr>
        <w:pStyle w:val="Standard"/>
        <w:spacing w:line="276" w:lineRule="auto"/>
        <w:jc w:val="both"/>
        <w:rPr>
          <w:rFonts w:ascii="Trebuchet MS" w:hAnsi="Trebuchet MS"/>
          <w:sz w:val="20"/>
          <w:szCs w:val="20"/>
        </w:rPr>
      </w:pPr>
      <w:r>
        <w:rPr>
          <w:rFonts w:ascii="Trebuchet MS" w:hAnsi="Trebuchet MS"/>
          <w:sz w:val="20"/>
          <w:szCs w:val="20"/>
        </w:rPr>
        <w:t>Tryb - zapytanie ofertowe.</w:t>
      </w:r>
    </w:p>
    <w:p w:rsidR="0047475C" w:rsidRDefault="00000000">
      <w:pPr>
        <w:pStyle w:val="Standard"/>
        <w:spacing w:line="276" w:lineRule="auto"/>
        <w:jc w:val="both"/>
        <w:rPr>
          <w:rFonts w:ascii="Trebuchet MS" w:hAnsi="Trebuchet MS"/>
          <w:sz w:val="20"/>
          <w:szCs w:val="20"/>
        </w:rPr>
      </w:pPr>
      <w:r>
        <w:rPr>
          <w:rFonts w:ascii="Trebuchet MS" w:hAnsi="Trebuchet MS"/>
          <w:sz w:val="20"/>
          <w:szCs w:val="20"/>
        </w:rPr>
        <w:t xml:space="preserve">Postępowanie prowadzone jest w trybie zapytania ofertowego, przeprowadzonego z wyłączeniem stosowania przepisów Ustawy z dnia 11 września 2019 r. </w:t>
      </w:r>
      <w:proofErr w:type="spellStart"/>
      <w:r>
        <w:rPr>
          <w:rFonts w:ascii="Trebuchet MS" w:hAnsi="Trebuchet MS"/>
          <w:sz w:val="20"/>
          <w:szCs w:val="20"/>
        </w:rPr>
        <w:t>Pzp</w:t>
      </w:r>
      <w:proofErr w:type="spellEnd"/>
      <w:r>
        <w:rPr>
          <w:rFonts w:ascii="Trebuchet MS" w:hAnsi="Trebuchet MS"/>
          <w:sz w:val="20"/>
          <w:szCs w:val="20"/>
        </w:rPr>
        <w:t xml:space="preserve"> (tekst jednolity: Dz. U. 2021 ,poz. 1129) do kwoty 130 000 złotych.</w:t>
      </w:r>
    </w:p>
    <w:p w:rsidR="0047475C" w:rsidRDefault="0047475C">
      <w:pPr>
        <w:pStyle w:val="Standard"/>
        <w:spacing w:line="276" w:lineRule="auto"/>
        <w:jc w:val="both"/>
        <w:rPr>
          <w:rFonts w:ascii="Trebuchet MS" w:hAnsi="Trebuchet MS"/>
          <w:sz w:val="20"/>
          <w:szCs w:val="20"/>
        </w:rPr>
      </w:pPr>
    </w:p>
    <w:p w:rsidR="0047475C" w:rsidRDefault="00000000">
      <w:pPr>
        <w:pStyle w:val="Standard"/>
        <w:spacing w:line="276" w:lineRule="auto"/>
        <w:jc w:val="both"/>
        <w:rPr>
          <w:rFonts w:ascii="Trebuchet MS" w:hAnsi="Trebuchet MS"/>
          <w:b/>
          <w:bCs/>
          <w:sz w:val="20"/>
          <w:szCs w:val="20"/>
        </w:rPr>
      </w:pPr>
      <w:r>
        <w:rPr>
          <w:rFonts w:ascii="Trebuchet MS" w:hAnsi="Trebuchet MS"/>
          <w:b/>
          <w:bCs/>
          <w:sz w:val="20"/>
          <w:szCs w:val="20"/>
        </w:rPr>
        <w:t>III. RODZAJ ZAMÓWIENIA</w:t>
      </w:r>
    </w:p>
    <w:p w:rsidR="0047475C" w:rsidRDefault="00000000">
      <w:pPr>
        <w:pStyle w:val="Standard"/>
        <w:spacing w:line="276" w:lineRule="auto"/>
        <w:jc w:val="both"/>
        <w:rPr>
          <w:rFonts w:ascii="Trebuchet MS" w:hAnsi="Trebuchet MS"/>
          <w:sz w:val="20"/>
          <w:szCs w:val="20"/>
        </w:rPr>
      </w:pPr>
      <w:r>
        <w:rPr>
          <w:rFonts w:ascii="Trebuchet MS" w:hAnsi="Trebuchet MS"/>
          <w:sz w:val="20"/>
          <w:szCs w:val="20"/>
        </w:rPr>
        <w:t>Dostawa</w:t>
      </w:r>
    </w:p>
    <w:p w:rsidR="0047475C" w:rsidRDefault="0047475C">
      <w:pPr>
        <w:pStyle w:val="Standard"/>
        <w:spacing w:line="276" w:lineRule="auto"/>
        <w:jc w:val="both"/>
        <w:rPr>
          <w:rFonts w:ascii="Trebuchet MS" w:hAnsi="Trebuchet MS"/>
          <w:b/>
          <w:bCs/>
          <w:sz w:val="20"/>
          <w:szCs w:val="20"/>
        </w:rPr>
      </w:pPr>
    </w:p>
    <w:p w:rsidR="0047475C" w:rsidRDefault="00000000">
      <w:pPr>
        <w:pStyle w:val="Standard"/>
        <w:spacing w:line="276" w:lineRule="auto"/>
        <w:jc w:val="both"/>
        <w:rPr>
          <w:rFonts w:ascii="Trebuchet MS" w:hAnsi="Trebuchet MS"/>
          <w:b/>
          <w:bCs/>
          <w:sz w:val="20"/>
          <w:szCs w:val="20"/>
        </w:rPr>
      </w:pPr>
      <w:r>
        <w:rPr>
          <w:rFonts w:ascii="Trebuchet MS" w:hAnsi="Trebuchet MS"/>
          <w:b/>
          <w:bCs/>
          <w:sz w:val="20"/>
          <w:szCs w:val="20"/>
        </w:rPr>
        <w:t xml:space="preserve">IV. PRZEDMIOT ZAMÓWIENIA </w:t>
      </w:r>
    </w:p>
    <w:p w:rsidR="0047475C" w:rsidRDefault="00000000">
      <w:pPr>
        <w:pStyle w:val="Standard"/>
        <w:spacing w:line="276" w:lineRule="auto"/>
        <w:jc w:val="both"/>
      </w:pPr>
      <w:r>
        <w:rPr>
          <w:rFonts w:ascii="Trebuchet MS" w:hAnsi="Trebuchet MS"/>
          <w:b/>
          <w:bCs/>
          <w:sz w:val="20"/>
          <w:szCs w:val="20"/>
        </w:rPr>
        <w:t>"Zakup i dostawę chemii basenowej na rok 2023 do obiektów Miejskiego Ośrodka Sportu i Rekreacji</w:t>
      </w:r>
      <w:r>
        <w:rPr>
          <w:rFonts w:ascii="Trebuchet MS" w:hAnsi="Trebuchet MS"/>
          <w:b/>
          <w:bCs/>
          <w:sz w:val="20"/>
          <w:szCs w:val="20"/>
        </w:rPr>
        <w:br/>
        <w:t xml:space="preserve"> w Rudzie Śląskiej".</w:t>
      </w:r>
    </w:p>
    <w:p w:rsidR="0047475C" w:rsidRDefault="0047475C">
      <w:pPr>
        <w:pStyle w:val="Standard"/>
        <w:spacing w:line="276" w:lineRule="auto"/>
        <w:jc w:val="both"/>
        <w:rPr>
          <w:rFonts w:ascii="Trebuchet MS" w:hAnsi="Trebuchet MS"/>
          <w:b/>
          <w:bCs/>
          <w:sz w:val="20"/>
          <w:szCs w:val="20"/>
        </w:rPr>
      </w:pPr>
    </w:p>
    <w:p w:rsidR="0047475C" w:rsidRDefault="00000000">
      <w:pPr>
        <w:pStyle w:val="Standard"/>
        <w:spacing w:line="276" w:lineRule="auto"/>
        <w:jc w:val="both"/>
        <w:rPr>
          <w:rFonts w:ascii="Trebuchet MS" w:hAnsi="Trebuchet MS"/>
          <w:b/>
          <w:bCs/>
          <w:sz w:val="20"/>
          <w:szCs w:val="20"/>
        </w:rPr>
      </w:pPr>
      <w:r>
        <w:rPr>
          <w:rFonts w:ascii="Trebuchet MS" w:hAnsi="Trebuchet MS"/>
          <w:b/>
          <w:bCs/>
          <w:sz w:val="20"/>
          <w:szCs w:val="20"/>
        </w:rPr>
        <w:t>V. TERMIN WYKONANIA ZAMÓWIENIA</w:t>
      </w:r>
    </w:p>
    <w:p w:rsidR="0047475C" w:rsidRDefault="00000000">
      <w:pPr>
        <w:pStyle w:val="Standard"/>
        <w:spacing w:line="276" w:lineRule="auto"/>
        <w:jc w:val="both"/>
      </w:pPr>
      <w:r>
        <w:rPr>
          <w:rFonts w:ascii="Trebuchet MS" w:hAnsi="Trebuchet MS"/>
          <w:sz w:val="20"/>
          <w:szCs w:val="20"/>
        </w:rPr>
        <w:t xml:space="preserve">Termin realizacji zamówienia: </w:t>
      </w:r>
      <w:r>
        <w:rPr>
          <w:rFonts w:ascii="Trebuchet MS" w:hAnsi="Trebuchet MS"/>
          <w:b/>
          <w:bCs/>
          <w:sz w:val="20"/>
          <w:szCs w:val="20"/>
        </w:rPr>
        <w:t>od 2 stycznia 2023 r. do 31 grudnia 2023 roku.</w:t>
      </w:r>
    </w:p>
    <w:p w:rsidR="0047475C" w:rsidRDefault="0047475C">
      <w:pPr>
        <w:pStyle w:val="Standard"/>
        <w:spacing w:line="276" w:lineRule="auto"/>
        <w:jc w:val="both"/>
        <w:rPr>
          <w:rFonts w:ascii="Trebuchet MS" w:hAnsi="Trebuchet MS"/>
          <w:b/>
          <w:bCs/>
          <w:sz w:val="20"/>
          <w:szCs w:val="20"/>
        </w:rPr>
      </w:pPr>
    </w:p>
    <w:p w:rsidR="0047475C" w:rsidRDefault="00000000">
      <w:pPr>
        <w:pStyle w:val="Standard"/>
        <w:spacing w:line="276" w:lineRule="auto"/>
        <w:jc w:val="both"/>
        <w:rPr>
          <w:rFonts w:ascii="Trebuchet MS" w:hAnsi="Trebuchet MS"/>
          <w:b/>
          <w:bCs/>
          <w:sz w:val="20"/>
          <w:szCs w:val="20"/>
        </w:rPr>
      </w:pPr>
      <w:r>
        <w:rPr>
          <w:rFonts w:ascii="Trebuchet MS" w:hAnsi="Trebuchet MS"/>
          <w:b/>
          <w:bCs/>
          <w:sz w:val="20"/>
          <w:szCs w:val="20"/>
        </w:rPr>
        <w:t>VI. OPIS PRZEDMIOTU ZAMÓWIENIA</w:t>
      </w:r>
    </w:p>
    <w:p w:rsidR="0047475C" w:rsidRDefault="00000000">
      <w:pPr>
        <w:pStyle w:val="Standard"/>
        <w:spacing w:line="276" w:lineRule="auto"/>
        <w:jc w:val="both"/>
        <w:rPr>
          <w:rFonts w:ascii="Trebuchet MS" w:hAnsi="Trebuchet MS"/>
          <w:sz w:val="20"/>
          <w:szCs w:val="20"/>
        </w:rPr>
      </w:pPr>
      <w:r>
        <w:rPr>
          <w:rFonts w:ascii="Trebuchet MS" w:hAnsi="Trebuchet MS"/>
          <w:sz w:val="20"/>
          <w:szCs w:val="20"/>
        </w:rPr>
        <w:t xml:space="preserve">Przedmiotem zamówienia jest zakup chemii basenowej, środków chemicznych do uzdatniania wody basenowej oraz środków utrzymania czystości powierzchni basenowych dla Miejskiego Ośrodka Sportu </w:t>
      </w:r>
      <w:r>
        <w:rPr>
          <w:rFonts w:ascii="Trebuchet MS" w:hAnsi="Trebuchet MS"/>
          <w:sz w:val="20"/>
          <w:szCs w:val="20"/>
        </w:rPr>
        <w:br/>
        <w:t>i Rekreacji na rok 2023 wraz z dostawą na obiekty wskazane w załączniku nr 1.</w:t>
      </w:r>
    </w:p>
    <w:p w:rsidR="0047475C" w:rsidRDefault="00000000">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t xml:space="preserve">Zamawiający nie dopuszcza składania ofert częściowych. Oferta musi zawierać wszystkie produkty wskazane w formularzu ofertowym (oferta nie pełna podlega odrzuceniu). Kryterium oceny jest najniższa cena. Wykonawca gwarantuje Zamawiającemu  cenę za poszczególne produkty przez cały okres trwania umowy. Po zawarciu umowy Wykonawca zobowiązuje się do dostarczenia zamówionej przez Zamawiającego ilości środków chemii basenowej w ciągu 5 dni roboczych od daty złożenia pisemnego (faksem, drogą elektroniczną) lub telefonicznego zamówienia przez Zamawiającego. Koszt opakowania towaru oraz dostarczenia pokrywa Wykonawca. Ilość środków chemicznych podanych w opisie przedmiotu zamówienia może ulec zmianie przy końcowym zamówieniu. Ostateczna ilość środków chemicznych będzie wynikała z faktycznych potrzeb Zamawiającego w okresie obowiązywania umowy przy zachowaniu cen jednostkowych. Cena podana w ofercie powinna obejmować wszystkie koszty związane z wykonaniem zamówienia. Dostarczane produkty muszą być wysokiej jakości, powinny spełniać wymagania jakościowe dotyczące przechowywania, pakowania i transportu (zgodnie z aktualnymi normami i przepisami), ważne terminy przydatności do użytku, atesty lub certyfikaty higieniczno-sanitarne albo inny dokument potwierdzający wymagania jakościowe, </w:t>
      </w:r>
      <w:r>
        <w:rPr>
          <w:rFonts w:ascii="Trebuchet MS" w:eastAsia="Trebuchet MS" w:hAnsi="Trebuchet MS" w:cs="Trebuchet MS"/>
          <w:sz w:val="20"/>
          <w:szCs w:val="20"/>
        </w:rPr>
        <w:br/>
      </w:r>
      <w:r>
        <w:rPr>
          <w:rFonts w:ascii="Trebuchet MS" w:eastAsia="Trebuchet MS" w:hAnsi="Trebuchet MS" w:cs="Trebuchet MS"/>
          <w:sz w:val="20"/>
          <w:szCs w:val="20"/>
        </w:rPr>
        <w:lastRenderedPageBreak/>
        <w:t>w tym karty charakterystyki substancji niebezpiecznej każdego ze środków stanowiących przedmiot zamówienia.</w:t>
      </w:r>
    </w:p>
    <w:p w:rsidR="0047475C" w:rsidRDefault="00000000">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t xml:space="preserve">Wykonawca zobowiązuje się dostarczyć chemię basenową do wskazanego przez Zamawiającego magazynu MOSiR na koszt Wykonawcy. Opis przedmiotu zamówienia zawiera załącznik nr 1 oraz załącznik nr 2 (formularz ofertowy). W załączeniu przesyłamy projekt umowy (załącznik nr 5) oraz klauzulę RODO do zapytania ofertowego (załącznik nr 4), a także oświadczenie Wykonawcy ubiegającego się o udzielenie zamówienia dotyczące przesłanek wykluczenia z art. 7 ust. 1 ustawy o szczególnych rozwiązaniach </w:t>
      </w:r>
      <w:r>
        <w:rPr>
          <w:rFonts w:ascii="Trebuchet MS" w:eastAsia="Trebuchet MS" w:hAnsi="Trebuchet MS" w:cs="Trebuchet MS"/>
          <w:sz w:val="20"/>
          <w:szCs w:val="20"/>
        </w:rPr>
        <w:br/>
        <w:t>w zakresie przeciwdziałania wspieraniu agresji na Ukrainę oraz służących ochronie bezpieczeństwa narodowego, według załącznika nr 3.</w:t>
      </w:r>
    </w:p>
    <w:p w:rsidR="0047475C" w:rsidRDefault="0047475C">
      <w:pPr>
        <w:pStyle w:val="Standard"/>
        <w:spacing w:line="276" w:lineRule="auto"/>
        <w:jc w:val="both"/>
        <w:rPr>
          <w:rFonts w:ascii="Trebuchet MS" w:eastAsia="Trebuchet MS" w:hAnsi="Trebuchet MS" w:cs="Trebuchet MS"/>
          <w:sz w:val="20"/>
          <w:szCs w:val="20"/>
        </w:rPr>
      </w:pPr>
    </w:p>
    <w:p w:rsidR="0047475C" w:rsidRDefault="00000000">
      <w:pPr>
        <w:pStyle w:val="Standard"/>
        <w:spacing w:line="276" w:lineRule="auto"/>
        <w:jc w:val="both"/>
        <w:rPr>
          <w:rFonts w:ascii="Trebuchet MS" w:hAnsi="Trebuchet MS"/>
          <w:b/>
          <w:bCs/>
          <w:sz w:val="20"/>
          <w:szCs w:val="20"/>
        </w:rPr>
      </w:pPr>
      <w:r>
        <w:rPr>
          <w:rFonts w:ascii="Trebuchet MS" w:hAnsi="Trebuchet MS"/>
          <w:b/>
          <w:bCs/>
          <w:sz w:val="20"/>
          <w:szCs w:val="20"/>
        </w:rPr>
        <w:t>VII. ZMIANA ZAPYTANIA OFERTOWEGO</w:t>
      </w:r>
    </w:p>
    <w:p w:rsidR="0047475C" w:rsidRDefault="00000000">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t>Zapytanie ofertowe może zostać zmienione przed upływem terminu składania ofert. Zamawiający przedłuża termin składania ofert o czas niezbędny do wprowadzenia zmian w ofertach, jeżeli jest to konieczne z uwagi na zakres wprowadzonych zmian.</w:t>
      </w:r>
    </w:p>
    <w:p w:rsidR="0047475C" w:rsidRDefault="0047475C">
      <w:pPr>
        <w:pStyle w:val="Standard"/>
        <w:spacing w:line="276" w:lineRule="auto"/>
        <w:jc w:val="both"/>
        <w:rPr>
          <w:rFonts w:ascii="Trebuchet MS" w:hAnsi="Trebuchet MS"/>
          <w:sz w:val="20"/>
          <w:szCs w:val="20"/>
        </w:rPr>
      </w:pPr>
    </w:p>
    <w:p w:rsidR="0047475C" w:rsidRDefault="00000000">
      <w:pPr>
        <w:pStyle w:val="Standard"/>
        <w:spacing w:line="276" w:lineRule="auto"/>
        <w:jc w:val="both"/>
        <w:rPr>
          <w:rFonts w:ascii="Trebuchet MS" w:eastAsia="Trebuchet MS" w:hAnsi="Trebuchet MS" w:cs="Trebuchet MS"/>
          <w:b/>
          <w:bCs/>
          <w:sz w:val="20"/>
          <w:szCs w:val="20"/>
        </w:rPr>
      </w:pPr>
      <w:r>
        <w:rPr>
          <w:rFonts w:ascii="Trebuchet MS" w:eastAsia="Trebuchet MS" w:hAnsi="Trebuchet MS" w:cs="Trebuchet MS"/>
          <w:b/>
          <w:bCs/>
          <w:sz w:val="20"/>
          <w:szCs w:val="20"/>
        </w:rPr>
        <w:t>VIII. OPIS WARUNKÓW W POSTĘPOWANIU ORAZ DOKUMENTY WYMAGANE W OFERCIE</w:t>
      </w:r>
    </w:p>
    <w:p w:rsidR="0047475C" w:rsidRDefault="00000000">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t>1. Warunki udziału w postępowaniu:</w:t>
      </w:r>
    </w:p>
    <w:p w:rsidR="0047475C" w:rsidRDefault="00000000">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t>O udzielenie zamówienia mogą ubiegać się Wykonawcy, którzy:</w:t>
      </w:r>
    </w:p>
    <w:p w:rsidR="0047475C" w:rsidRDefault="00000000">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t>1) posiadają uprawnienia do wykonywania działalności lub czynności określonej przedmiotem niniejszego zamówienia,</w:t>
      </w:r>
    </w:p>
    <w:p w:rsidR="0047475C" w:rsidRDefault="00000000">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t>2) posiadają wiedzę i doświadczenie określone przedmiotem niniejszego zamówienia,</w:t>
      </w:r>
    </w:p>
    <w:p w:rsidR="0047475C" w:rsidRDefault="00000000">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t>3) dysponują odpowiednim potencjałem technicznym i osobami zdolnymi do wykonywania zamówienia,</w:t>
      </w:r>
    </w:p>
    <w:p w:rsidR="0047475C" w:rsidRDefault="00000000">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t>4) znajdują się w sytuacji ekonomicznej i finansowej zapewniającej wykonanie zamówienia.</w:t>
      </w:r>
    </w:p>
    <w:p w:rsidR="0047475C" w:rsidRDefault="00000000">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t>2. Wykonawca powinien przedstawić następujące oświadczenia i dokumenty:</w:t>
      </w:r>
    </w:p>
    <w:p w:rsidR="0047475C" w:rsidRDefault="00000000">
      <w:pPr>
        <w:pStyle w:val="Standard"/>
        <w:spacing w:line="276" w:lineRule="auto"/>
        <w:jc w:val="both"/>
        <w:rPr>
          <w:rFonts w:ascii="Trebuchet MS" w:hAnsi="Trebuchet MS"/>
          <w:sz w:val="20"/>
          <w:szCs w:val="20"/>
        </w:rPr>
      </w:pPr>
      <w:r>
        <w:rPr>
          <w:rFonts w:ascii="Trebuchet MS" w:hAnsi="Trebuchet MS"/>
          <w:sz w:val="20"/>
          <w:szCs w:val="20"/>
        </w:rPr>
        <w:t>1) ofertę należy sporządzić na formularzu oferty lub według takiego samego schematu – formularza oferty – załącznik nr 2,</w:t>
      </w:r>
    </w:p>
    <w:p w:rsidR="0047475C" w:rsidRDefault="00000000">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t>2) oferta musi być podpisana przez osobę/y upoważnioną/e do reprezentowania Wykonawcy,</w:t>
      </w:r>
    </w:p>
    <w:p w:rsidR="0047475C" w:rsidRDefault="00000000">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t>3) Wykonawca może złożyć tylko jedną ofertę,</w:t>
      </w:r>
    </w:p>
    <w:p w:rsidR="0047475C" w:rsidRDefault="00000000">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t xml:space="preserve">4) oświadczenie Wykonawcy ubiegającego się o udzielenie zamówienia dotyczące przesłanek wykluczenia </w:t>
      </w:r>
      <w:r>
        <w:rPr>
          <w:rFonts w:ascii="Trebuchet MS" w:eastAsia="Trebuchet MS" w:hAnsi="Trebuchet MS" w:cs="Trebuchet MS"/>
          <w:sz w:val="20"/>
          <w:szCs w:val="20"/>
        </w:rPr>
        <w:br/>
        <w:t xml:space="preserve">z art. 7 ust. 1 ustawy o szczególnych rozwiązaniach w zakresie przeciwdziałania wspieraniu agresji na </w:t>
      </w:r>
      <w:r>
        <w:rPr>
          <w:rFonts w:ascii="Trebuchet MS" w:eastAsia="Trebuchet MS" w:hAnsi="Trebuchet MS" w:cs="Trebuchet MS"/>
          <w:sz w:val="20"/>
          <w:szCs w:val="20"/>
        </w:rPr>
        <w:br/>
        <w:t>Ukrainę oraz służących ochronie bezpieczeństwa narodowego, według załącznika nr 3,</w:t>
      </w:r>
    </w:p>
    <w:p w:rsidR="0047475C" w:rsidRDefault="00000000">
      <w:pPr>
        <w:pStyle w:val="Standard"/>
        <w:spacing w:line="276" w:lineRule="auto"/>
        <w:jc w:val="both"/>
      </w:pPr>
      <w:r>
        <w:rPr>
          <w:rFonts w:ascii="Trebuchet MS" w:eastAsia="Trebuchet MS" w:hAnsi="Trebuchet MS" w:cs="Trebuchet MS"/>
          <w:sz w:val="20"/>
          <w:szCs w:val="20"/>
        </w:rPr>
        <w:t>5) aktualne karty charakterystyki produktów chemii basenowej, w sytuacji gdy Wykonawca nie przedłoży ww. dokumentu, Zamawiający zwróci się o jego przedłożenie</w:t>
      </w:r>
    </w:p>
    <w:p w:rsidR="0047475C" w:rsidRDefault="00000000">
      <w:pPr>
        <w:pStyle w:val="Standard"/>
        <w:spacing w:line="276" w:lineRule="auto"/>
        <w:rPr>
          <w:rFonts w:ascii="Trebuchet MS" w:hAnsi="Trebuchet MS"/>
          <w:sz w:val="20"/>
          <w:szCs w:val="20"/>
        </w:rPr>
      </w:pPr>
      <w:r>
        <w:rPr>
          <w:rFonts w:ascii="Trebuchet MS" w:hAnsi="Trebuchet MS"/>
          <w:sz w:val="20"/>
          <w:szCs w:val="20"/>
        </w:rPr>
        <w:t>6) aktualny odpis z właściwego rejestru lub z centralnej ewidencji i informacji o działalności gospodarczej, w przypadku:</w:t>
      </w:r>
    </w:p>
    <w:p w:rsidR="0047475C" w:rsidRDefault="00000000">
      <w:pPr>
        <w:pStyle w:val="Standard"/>
        <w:numPr>
          <w:ilvl w:val="0"/>
          <w:numId w:val="16"/>
        </w:numPr>
        <w:suppressAutoHyphens w:val="0"/>
        <w:spacing w:line="276" w:lineRule="auto"/>
        <w:jc w:val="both"/>
        <w:textAlignment w:val="auto"/>
        <w:rPr>
          <w:rFonts w:ascii="Trebuchet MS" w:hAnsi="Trebuchet MS" w:cs="Arial"/>
          <w:sz w:val="20"/>
          <w:szCs w:val="20"/>
        </w:rPr>
      </w:pPr>
      <w:r>
        <w:rPr>
          <w:rFonts w:ascii="Trebuchet MS" w:hAnsi="Trebuchet MS" w:cs="Arial"/>
          <w:sz w:val="20"/>
          <w:szCs w:val="20"/>
        </w:rPr>
        <w:t>podmiotów posiadających osobowość prawną jak i  spółek prawa handlowego nie posiadających</w:t>
      </w:r>
    </w:p>
    <w:p w:rsidR="0047475C" w:rsidRDefault="00000000">
      <w:pPr>
        <w:pStyle w:val="Standard"/>
        <w:spacing w:line="276" w:lineRule="auto"/>
        <w:jc w:val="both"/>
        <w:rPr>
          <w:rFonts w:ascii="Trebuchet MS" w:hAnsi="Trebuchet MS" w:cs="Arial"/>
          <w:sz w:val="20"/>
          <w:szCs w:val="20"/>
        </w:rPr>
      </w:pPr>
      <w:r>
        <w:rPr>
          <w:rFonts w:ascii="Trebuchet MS" w:hAnsi="Trebuchet MS" w:cs="Arial"/>
          <w:sz w:val="20"/>
          <w:szCs w:val="20"/>
        </w:rPr>
        <w:t>osobowości prawnej – wyciąg z Krajowego Rejestru Sądowego,</w:t>
      </w:r>
    </w:p>
    <w:p w:rsidR="0047475C" w:rsidRDefault="00000000">
      <w:pPr>
        <w:pStyle w:val="Standard"/>
        <w:numPr>
          <w:ilvl w:val="0"/>
          <w:numId w:val="16"/>
        </w:numPr>
        <w:suppressAutoHyphens w:val="0"/>
        <w:spacing w:line="276" w:lineRule="auto"/>
        <w:jc w:val="both"/>
        <w:textAlignment w:val="auto"/>
        <w:rPr>
          <w:rFonts w:ascii="Trebuchet MS" w:hAnsi="Trebuchet MS" w:cs="Arial"/>
          <w:sz w:val="20"/>
          <w:szCs w:val="20"/>
        </w:rPr>
      </w:pPr>
      <w:r>
        <w:rPr>
          <w:rFonts w:ascii="Trebuchet MS" w:hAnsi="Trebuchet MS" w:cs="Arial"/>
          <w:sz w:val="20"/>
          <w:szCs w:val="20"/>
        </w:rPr>
        <w:t>osób fizycznych wykonujących działalność gospodarczą – zaświadczenie o wpisie do rejestru CEIDG (Centralna Ewidencja i Informacja o Działalności Gospodarczej),</w:t>
      </w:r>
    </w:p>
    <w:p w:rsidR="0047475C" w:rsidRDefault="00000000">
      <w:pPr>
        <w:pStyle w:val="Standard"/>
        <w:numPr>
          <w:ilvl w:val="0"/>
          <w:numId w:val="16"/>
        </w:numPr>
        <w:suppressAutoHyphens w:val="0"/>
        <w:spacing w:line="276" w:lineRule="auto"/>
        <w:jc w:val="both"/>
        <w:textAlignment w:val="auto"/>
        <w:rPr>
          <w:rFonts w:ascii="Trebuchet MS" w:eastAsia="Trebuchet MS" w:hAnsi="Trebuchet MS" w:cs="Arial"/>
          <w:sz w:val="20"/>
          <w:szCs w:val="20"/>
        </w:rPr>
      </w:pPr>
      <w:r>
        <w:rPr>
          <w:rFonts w:ascii="Trebuchet MS" w:eastAsia="Trebuchet MS" w:hAnsi="Trebuchet MS" w:cs="Arial"/>
          <w:sz w:val="20"/>
          <w:szCs w:val="20"/>
        </w:rPr>
        <w:t xml:space="preserve">działalności prowadzonej w formie spółki cywilnej – umowa spółki cywilnej oraz zaświadczenie </w:t>
      </w:r>
      <w:r>
        <w:rPr>
          <w:rFonts w:ascii="Trebuchet MS" w:eastAsia="Trebuchet MS" w:hAnsi="Trebuchet MS" w:cs="Arial"/>
          <w:sz w:val="20"/>
          <w:szCs w:val="20"/>
        </w:rPr>
        <w:br/>
        <w:t>o wpisie do ewidencji działalności gospodarczej każdego ze wspólników.</w:t>
      </w:r>
    </w:p>
    <w:p w:rsidR="0047475C" w:rsidRDefault="00000000">
      <w:pPr>
        <w:pStyle w:val="Standard"/>
        <w:spacing w:line="276" w:lineRule="auto"/>
        <w:jc w:val="both"/>
        <w:rPr>
          <w:rFonts w:ascii="Trebuchet MS" w:eastAsia="Trebuchet MS" w:hAnsi="Trebuchet MS" w:cs="Arial"/>
          <w:sz w:val="20"/>
          <w:szCs w:val="20"/>
        </w:rPr>
      </w:pPr>
      <w:r>
        <w:rPr>
          <w:rFonts w:ascii="Trebuchet MS" w:eastAsia="Trebuchet MS" w:hAnsi="Trebuchet MS" w:cs="Arial"/>
          <w:sz w:val="20"/>
          <w:szCs w:val="20"/>
        </w:rPr>
        <w:t xml:space="preserve">7) pełnomocnictwo do podpisania oferty i załączników o ile prawo do reprezentowania Wykonawcy nie </w:t>
      </w:r>
      <w:r>
        <w:rPr>
          <w:rFonts w:ascii="Trebuchet MS" w:eastAsia="Trebuchet MS" w:hAnsi="Trebuchet MS" w:cs="Arial"/>
          <w:sz w:val="20"/>
          <w:szCs w:val="20"/>
        </w:rPr>
        <w:br/>
        <w:t>wynika z innych dokumentów złożonych wraz z ofertą.</w:t>
      </w:r>
    </w:p>
    <w:p w:rsidR="0047475C" w:rsidRDefault="00000000">
      <w:pPr>
        <w:pStyle w:val="Standard"/>
        <w:spacing w:line="276" w:lineRule="auto"/>
        <w:jc w:val="both"/>
        <w:rPr>
          <w:rFonts w:ascii="Trebuchet MS" w:eastAsia="Trebuchet MS" w:hAnsi="Trebuchet MS" w:cs="Arial"/>
          <w:sz w:val="20"/>
          <w:szCs w:val="20"/>
        </w:rPr>
      </w:pPr>
      <w:r>
        <w:rPr>
          <w:rFonts w:ascii="Trebuchet MS" w:eastAsia="Trebuchet MS" w:hAnsi="Trebuchet MS" w:cs="Arial"/>
          <w:sz w:val="20"/>
          <w:szCs w:val="20"/>
        </w:rPr>
        <w:t xml:space="preserve">3. Dokumenty mogą być przedstawione w formie oryginałów albo kserokopii poświadczonych za zgodność </w:t>
      </w:r>
      <w:r>
        <w:rPr>
          <w:rFonts w:ascii="Trebuchet MS" w:eastAsia="Trebuchet MS" w:hAnsi="Trebuchet MS" w:cs="Arial"/>
          <w:sz w:val="20"/>
          <w:szCs w:val="20"/>
        </w:rPr>
        <w:br/>
        <w:t xml:space="preserve">z oryginałami przez Wykonawcę. Wykonawcy zobowiązani są do przedstawienia dokumentów </w:t>
      </w:r>
      <w:r>
        <w:rPr>
          <w:rFonts w:ascii="Trebuchet MS" w:eastAsia="Trebuchet MS" w:hAnsi="Trebuchet MS" w:cs="Arial"/>
          <w:sz w:val="20"/>
          <w:szCs w:val="20"/>
        </w:rPr>
        <w:br/>
        <w:t>zawierających stwierdzenia zgodne z faktami i stanem istniejącym w chwili ich składania.</w:t>
      </w:r>
    </w:p>
    <w:p w:rsidR="0047475C" w:rsidRDefault="0047475C">
      <w:pPr>
        <w:pStyle w:val="Standard"/>
        <w:spacing w:line="276" w:lineRule="auto"/>
        <w:jc w:val="both"/>
        <w:rPr>
          <w:rFonts w:ascii="Trebuchet MS" w:eastAsia="Trebuchet MS" w:hAnsi="Trebuchet MS" w:cs="Arial"/>
          <w:sz w:val="20"/>
          <w:szCs w:val="20"/>
        </w:rPr>
      </w:pPr>
    </w:p>
    <w:p w:rsidR="0047475C" w:rsidRDefault="00000000">
      <w:pPr>
        <w:pStyle w:val="Standard"/>
        <w:spacing w:line="276" w:lineRule="auto"/>
        <w:jc w:val="both"/>
      </w:pPr>
      <w:r>
        <w:rPr>
          <w:rFonts w:ascii="Trebuchet MS" w:hAnsi="Trebuchet MS"/>
          <w:b/>
          <w:bCs/>
          <w:sz w:val="20"/>
          <w:szCs w:val="20"/>
        </w:rPr>
        <w:t>IX. SPOSÓB PRZYGOTOWANIA OFERTY</w:t>
      </w:r>
      <w:r>
        <w:rPr>
          <w:rFonts w:ascii="Trebuchet MS" w:hAnsi="Trebuchet MS" w:cs="Trebuchet MS"/>
          <w:b/>
          <w:bCs/>
          <w:sz w:val="20"/>
          <w:szCs w:val="20"/>
        </w:rPr>
        <w:t xml:space="preserve"> I TERMIN SKŁADANIA OFERT</w:t>
      </w:r>
    </w:p>
    <w:p w:rsidR="0047475C" w:rsidRDefault="00000000">
      <w:pPr>
        <w:pStyle w:val="Standard"/>
        <w:spacing w:line="276" w:lineRule="auto"/>
        <w:jc w:val="both"/>
        <w:rPr>
          <w:rFonts w:ascii="Trebuchet MS" w:hAnsi="Trebuchet MS"/>
          <w:sz w:val="20"/>
          <w:szCs w:val="20"/>
        </w:rPr>
      </w:pPr>
      <w:r>
        <w:rPr>
          <w:rFonts w:ascii="Trebuchet MS" w:hAnsi="Trebuchet MS"/>
          <w:sz w:val="20"/>
          <w:szCs w:val="20"/>
        </w:rPr>
        <w:t>1. Oferta winna zawierać wypełniony formularz oferty z podaniem wynagrodzenia (netto) wraz z obliczoną stawką VAT i wynagrodzeniem w brutto – załącznik nr 2.</w:t>
      </w:r>
    </w:p>
    <w:p w:rsidR="0047475C" w:rsidRDefault="00000000">
      <w:pPr>
        <w:pStyle w:val="Standard"/>
        <w:spacing w:line="276" w:lineRule="auto"/>
        <w:jc w:val="both"/>
        <w:rPr>
          <w:rFonts w:ascii="Trebuchet MS" w:hAnsi="Trebuchet MS"/>
          <w:sz w:val="20"/>
          <w:szCs w:val="20"/>
        </w:rPr>
      </w:pPr>
      <w:r>
        <w:rPr>
          <w:rFonts w:ascii="Trebuchet MS" w:hAnsi="Trebuchet MS"/>
          <w:sz w:val="20"/>
          <w:szCs w:val="20"/>
        </w:rPr>
        <w:t>2. Każdy Wykonawca może złożyć tylko jedną ofertę. Oferta winna być napisana czytelnie w języku polskim.</w:t>
      </w:r>
    </w:p>
    <w:p w:rsidR="0047475C" w:rsidRDefault="00000000">
      <w:pPr>
        <w:pStyle w:val="Standard"/>
        <w:spacing w:line="276" w:lineRule="auto"/>
        <w:jc w:val="both"/>
        <w:rPr>
          <w:rFonts w:ascii="Trebuchet MS" w:hAnsi="Trebuchet MS"/>
          <w:sz w:val="20"/>
          <w:szCs w:val="20"/>
        </w:rPr>
      </w:pPr>
      <w:r>
        <w:rPr>
          <w:rFonts w:ascii="Trebuchet MS" w:hAnsi="Trebuchet MS"/>
          <w:sz w:val="20"/>
          <w:szCs w:val="20"/>
        </w:rPr>
        <w:t>3. Poprawki lub zmiany w treści oferty muszą być parafowane i datowane własnoręcznie przez osobę upoważnioną.</w:t>
      </w:r>
    </w:p>
    <w:p w:rsidR="0047475C" w:rsidRDefault="00000000">
      <w:pPr>
        <w:pStyle w:val="Standard"/>
        <w:spacing w:line="276" w:lineRule="auto"/>
        <w:jc w:val="both"/>
      </w:pPr>
      <w:r>
        <w:rPr>
          <w:rFonts w:ascii="Trebuchet MS" w:hAnsi="Trebuchet MS"/>
          <w:sz w:val="20"/>
          <w:szCs w:val="20"/>
        </w:rPr>
        <w:lastRenderedPageBreak/>
        <w:t>4. Ofertę należy złożyć w zamkniętej kopercie opisanej – "</w:t>
      </w:r>
      <w:r>
        <w:rPr>
          <w:rFonts w:ascii="Trebuchet MS" w:hAnsi="Trebuchet MS"/>
          <w:b/>
          <w:bCs/>
          <w:sz w:val="20"/>
          <w:szCs w:val="20"/>
        </w:rPr>
        <w:t xml:space="preserve">Oferta dla zapytania ofertowego na: Zakup </w:t>
      </w:r>
      <w:r>
        <w:rPr>
          <w:rFonts w:ascii="Trebuchet MS" w:hAnsi="Trebuchet MS"/>
          <w:b/>
          <w:bCs/>
          <w:sz w:val="20"/>
          <w:szCs w:val="20"/>
        </w:rPr>
        <w:br/>
        <w:t xml:space="preserve">i dostawa chemii basenowej do obiektów Miejskiego Ośrodka Sportu i Rekreacji w Rudzie Śląskiej </w:t>
      </w:r>
      <w:r>
        <w:rPr>
          <w:rFonts w:ascii="Trebuchet MS" w:hAnsi="Trebuchet MS"/>
          <w:b/>
          <w:bCs/>
          <w:sz w:val="20"/>
          <w:szCs w:val="20"/>
        </w:rPr>
        <w:br/>
        <w:t>w roku 2023".</w:t>
      </w:r>
    </w:p>
    <w:p w:rsidR="0047475C" w:rsidRDefault="00000000">
      <w:pPr>
        <w:pStyle w:val="Standard"/>
        <w:spacing w:line="276" w:lineRule="auto"/>
        <w:jc w:val="both"/>
        <w:rPr>
          <w:rFonts w:ascii="Trebuchet MS" w:hAnsi="Trebuchet MS"/>
          <w:sz w:val="20"/>
          <w:szCs w:val="20"/>
        </w:rPr>
      </w:pPr>
      <w:r>
        <w:rPr>
          <w:rFonts w:ascii="Trebuchet MS" w:hAnsi="Trebuchet MS"/>
          <w:sz w:val="20"/>
          <w:szCs w:val="20"/>
        </w:rPr>
        <w:t>5. Wykonawca będzie związany z ofertą przez okres 30 dni.</w:t>
      </w:r>
    </w:p>
    <w:p w:rsidR="0047475C" w:rsidRDefault="00000000">
      <w:pPr>
        <w:pStyle w:val="Standard"/>
        <w:spacing w:line="276" w:lineRule="auto"/>
        <w:jc w:val="both"/>
        <w:rPr>
          <w:rFonts w:ascii="Trebuchet MS" w:hAnsi="Trebuchet MS"/>
          <w:sz w:val="20"/>
          <w:szCs w:val="20"/>
        </w:rPr>
      </w:pPr>
      <w:r>
        <w:rPr>
          <w:rFonts w:ascii="Trebuchet MS" w:hAnsi="Trebuchet MS"/>
          <w:sz w:val="20"/>
          <w:szCs w:val="20"/>
        </w:rPr>
        <w:t>6. Ofertę należy złożyć w jeden z następujących sposobów:</w:t>
      </w:r>
    </w:p>
    <w:p w:rsidR="0047475C" w:rsidRDefault="00000000">
      <w:pPr>
        <w:pStyle w:val="Standard"/>
        <w:spacing w:line="276" w:lineRule="auto"/>
        <w:jc w:val="both"/>
      </w:pPr>
      <w:r>
        <w:rPr>
          <w:rFonts w:ascii="Trebuchet MS" w:hAnsi="Trebuchet MS"/>
          <w:sz w:val="20"/>
          <w:szCs w:val="20"/>
        </w:rPr>
        <w:t xml:space="preserve">a) </w:t>
      </w:r>
      <w:r>
        <w:rPr>
          <w:rFonts w:ascii="Trebuchet MS" w:hAnsi="Trebuchet MS"/>
          <w:sz w:val="20"/>
          <w:szCs w:val="20"/>
          <w:u w:val="single"/>
        </w:rPr>
        <w:t xml:space="preserve">osobiście </w:t>
      </w:r>
      <w:r>
        <w:rPr>
          <w:rFonts w:ascii="Trebuchet MS" w:hAnsi="Trebuchet MS"/>
          <w:sz w:val="20"/>
          <w:szCs w:val="20"/>
        </w:rPr>
        <w:t xml:space="preserve">w siedzibie Zamawiającego tj. w sekretariacie przy ul. gen. Hallera 14 A, 41-709 Ruda Śląska </w:t>
      </w:r>
      <w:r>
        <w:rPr>
          <w:rFonts w:ascii="Trebuchet MS" w:hAnsi="Trebuchet MS"/>
          <w:sz w:val="20"/>
          <w:szCs w:val="20"/>
        </w:rPr>
        <w:br/>
        <w:t>w pokoju nr 17,</w:t>
      </w:r>
    </w:p>
    <w:p w:rsidR="0047475C" w:rsidRDefault="00000000">
      <w:pPr>
        <w:pStyle w:val="Standard"/>
        <w:spacing w:line="276" w:lineRule="auto"/>
        <w:jc w:val="both"/>
      </w:pPr>
      <w:r>
        <w:rPr>
          <w:rFonts w:ascii="Trebuchet MS" w:hAnsi="Trebuchet MS"/>
          <w:sz w:val="20"/>
          <w:szCs w:val="20"/>
        </w:rPr>
        <w:t xml:space="preserve">b) </w:t>
      </w:r>
      <w:r>
        <w:rPr>
          <w:rFonts w:ascii="Trebuchet MS" w:hAnsi="Trebuchet MS"/>
          <w:sz w:val="20"/>
          <w:szCs w:val="20"/>
          <w:u w:val="single"/>
        </w:rPr>
        <w:t xml:space="preserve">za pośrednictwem poczty </w:t>
      </w:r>
      <w:r>
        <w:rPr>
          <w:rFonts w:ascii="Trebuchet MS" w:hAnsi="Trebuchet MS"/>
          <w:sz w:val="20"/>
          <w:szCs w:val="20"/>
        </w:rPr>
        <w:t>na adres Zamawiającego: Miejski Ośrodek Sportu i Rekreacji, ul. gen. Hallera 14 a, 41-709 Ruda Śląska,</w:t>
      </w:r>
    </w:p>
    <w:p w:rsidR="0047475C" w:rsidRDefault="0047475C">
      <w:pPr>
        <w:pStyle w:val="Standard"/>
        <w:spacing w:line="276" w:lineRule="auto"/>
        <w:jc w:val="both"/>
      </w:pPr>
    </w:p>
    <w:p w:rsidR="0047475C" w:rsidRDefault="00000000">
      <w:pPr>
        <w:pStyle w:val="Standard"/>
        <w:spacing w:line="276" w:lineRule="auto"/>
        <w:jc w:val="both"/>
      </w:pPr>
      <w:r>
        <w:rPr>
          <w:rFonts w:ascii="Trebuchet MS" w:hAnsi="Trebuchet MS"/>
          <w:b/>
          <w:bCs/>
          <w:sz w:val="20"/>
          <w:szCs w:val="20"/>
        </w:rPr>
        <w:t>w terminie do dnia 16.12.2022 r.</w:t>
      </w:r>
      <w:r>
        <w:rPr>
          <w:rFonts w:ascii="Trebuchet MS" w:hAnsi="Trebuchet MS"/>
          <w:sz w:val="20"/>
          <w:szCs w:val="20"/>
        </w:rPr>
        <w:t xml:space="preserve"> do godz. 10.00</w:t>
      </w:r>
    </w:p>
    <w:p w:rsidR="0047475C" w:rsidRDefault="00000000">
      <w:pPr>
        <w:pStyle w:val="Standard"/>
        <w:spacing w:line="276" w:lineRule="auto"/>
        <w:jc w:val="both"/>
      </w:pPr>
      <w:r>
        <w:rPr>
          <w:rFonts w:ascii="Trebuchet MS" w:hAnsi="Trebuchet MS"/>
          <w:sz w:val="20"/>
          <w:szCs w:val="20"/>
        </w:rPr>
        <w:t>7. O terminie decyduje data i godzina wpływu oferty do siedziby Zamawiającego. Oferty złożone po terminie nie będą rozpatrywane.</w:t>
      </w:r>
      <w:r>
        <w:t xml:space="preserve"> </w:t>
      </w:r>
      <w:r>
        <w:rPr>
          <w:rFonts w:ascii="Trebuchet MS" w:hAnsi="Trebuchet MS"/>
          <w:sz w:val="20"/>
          <w:szCs w:val="20"/>
        </w:rPr>
        <w:t xml:space="preserve">Informacji udziela dział techniczny tel. 32 248 75 21. </w:t>
      </w:r>
    </w:p>
    <w:p w:rsidR="0047475C" w:rsidRDefault="00000000">
      <w:pPr>
        <w:pStyle w:val="Standard"/>
        <w:spacing w:line="276" w:lineRule="auto"/>
        <w:jc w:val="both"/>
      </w:pPr>
      <w:r>
        <w:rPr>
          <w:rFonts w:ascii="Trebuchet MS" w:hAnsi="Trebuchet MS"/>
          <w:sz w:val="20"/>
          <w:szCs w:val="20"/>
        </w:rPr>
        <w:t>8. Otwarcie ofert nastąpi w siedzibie Zamawiającego w dniu, tj. dnia 16.12.2022 r. o godz. 10.30</w:t>
      </w:r>
    </w:p>
    <w:p w:rsidR="0047475C" w:rsidRDefault="0047475C">
      <w:pPr>
        <w:pStyle w:val="Standard"/>
        <w:spacing w:line="276" w:lineRule="auto"/>
        <w:jc w:val="both"/>
        <w:rPr>
          <w:rFonts w:ascii="Trebuchet MS" w:hAnsi="Trebuchet MS"/>
          <w:sz w:val="20"/>
          <w:szCs w:val="20"/>
        </w:rPr>
      </w:pPr>
    </w:p>
    <w:p w:rsidR="0047475C" w:rsidRDefault="00000000">
      <w:pPr>
        <w:pStyle w:val="Standard"/>
        <w:spacing w:line="276" w:lineRule="auto"/>
        <w:jc w:val="both"/>
        <w:rPr>
          <w:rFonts w:ascii="Trebuchet MS" w:hAnsi="Trebuchet MS"/>
          <w:b/>
          <w:bCs/>
          <w:sz w:val="20"/>
          <w:szCs w:val="20"/>
        </w:rPr>
      </w:pPr>
      <w:r>
        <w:rPr>
          <w:rFonts w:ascii="Trebuchet MS" w:hAnsi="Trebuchet MS"/>
          <w:b/>
          <w:bCs/>
          <w:sz w:val="20"/>
          <w:szCs w:val="20"/>
        </w:rPr>
        <w:t>X. KRYTERIUM WYBORU OFERT</w:t>
      </w:r>
    </w:p>
    <w:p w:rsidR="0047475C" w:rsidRDefault="00000000">
      <w:pPr>
        <w:pStyle w:val="Standard"/>
        <w:spacing w:line="276" w:lineRule="auto"/>
        <w:jc w:val="both"/>
        <w:rPr>
          <w:rFonts w:ascii="Trebuchet MS" w:hAnsi="Trebuchet MS"/>
          <w:sz w:val="20"/>
          <w:szCs w:val="20"/>
        </w:rPr>
      </w:pPr>
      <w:r>
        <w:rPr>
          <w:rFonts w:ascii="Trebuchet MS" w:hAnsi="Trebuchet MS"/>
          <w:sz w:val="20"/>
          <w:szCs w:val="20"/>
        </w:rPr>
        <w:t>Przy wyborze najkorzystniejszej oferty Zamawiający będzie się kierował kryterium: ceną ofertową (cena ofertowa 100%). Cena ofertowa winna obejmować wszystkie koszty związane z realizacją zamówienia. Za cenę oferty uważać się będzie cenę brutto łącznie (z należnym podatkiem VAT).</w:t>
      </w:r>
    </w:p>
    <w:p w:rsidR="0047475C" w:rsidRDefault="00000000">
      <w:pPr>
        <w:pStyle w:val="Standard"/>
        <w:tabs>
          <w:tab w:val="left" w:pos="3630"/>
        </w:tabs>
        <w:spacing w:line="276" w:lineRule="auto"/>
        <w:jc w:val="both"/>
        <w:rPr>
          <w:rFonts w:ascii="Trebuchet MS" w:hAnsi="Trebuchet MS"/>
          <w:sz w:val="20"/>
          <w:szCs w:val="20"/>
        </w:rPr>
      </w:pPr>
      <w:r>
        <w:rPr>
          <w:rFonts w:ascii="Trebuchet MS" w:hAnsi="Trebuchet MS"/>
          <w:sz w:val="20"/>
          <w:szCs w:val="20"/>
        </w:rPr>
        <w:t>Kryterium cen brutto (L) – znaczenie w ocenie 100 % = 100 pkt, obliczane wg wzoru:</w:t>
      </w:r>
    </w:p>
    <w:p w:rsidR="0047475C" w:rsidRDefault="0047475C">
      <w:pPr>
        <w:pStyle w:val="Standard"/>
        <w:tabs>
          <w:tab w:val="left" w:pos="3630"/>
        </w:tabs>
        <w:spacing w:line="276" w:lineRule="auto"/>
        <w:jc w:val="both"/>
        <w:rPr>
          <w:rFonts w:ascii="Trebuchet MS" w:hAnsi="Trebuchet MS"/>
          <w:sz w:val="20"/>
          <w:szCs w:val="20"/>
        </w:rPr>
      </w:pPr>
    </w:p>
    <w:p w:rsidR="0047475C" w:rsidRDefault="00000000">
      <w:pPr>
        <w:pStyle w:val="Standard"/>
        <w:spacing w:line="276" w:lineRule="auto"/>
        <w:jc w:val="both"/>
      </w:pPr>
      <w:r>
        <w:rPr>
          <w:rFonts w:ascii="Trebuchet MS" w:hAnsi="Trebuchet MS"/>
          <w:sz w:val="20"/>
          <w:szCs w:val="20"/>
        </w:rPr>
        <w:t xml:space="preserve"> </w:t>
      </w:r>
      <w:r>
        <w:rPr>
          <w:rFonts w:ascii="Trebuchet MS" w:eastAsia="Trebuchet MS" w:hAnsi="Trebuchet MS" w:cs="Trebuchet MS"/>
          <w:sz w:val="21"/>
          <w:szCs w:val="21"/>
        </w:rPr>
        <w:t xml:space="preserve">                                                                       </w:t>
      </w:r>
      <w:proofErr w:type="spellStart"/>
      <w:r>
        <w:rPr>
          <w:rFonts w:ascii="Trebuchet MS" w:eastAsia="Trebuchet MS" w:hAnsi="Trebuchet MS" w:cs="Trebuchet MS"/>
          <w:sz w:val="21"/>
          <w:szCs w:val="21"/>
        </w:rPr>
        <w:t>C</w:t>
      </w:r>
      <w:r>
        <w:rPr>
          <w:rFonts w:ascii="Trebuchet MS" w:eastAsia="Trebuchet MS" w:hAnsi="Trebuchet MS" w:cs="Trebuchet MS"/>
          <w:sz w:val="21"/>
          <w:szCs w:val="21"/>
          <w:vertAlign w:val="subscript"/>
        </w:rPr>
        <w:t>min</w:t>
      </w:r>
      <w:proofErr w:type="spellEnd"/>
    </w:p>
    <w:p w:rsidR="0047475C" w:rsidRDefault="00000000">
      <w:pPr>
        <w:pStyle w:val="Standard"/>
        <w:spacing w:line="276" w:lineRule="auto"/>
        <w:jc w:val="both"/>
        <w:rPr>
          <w:rFonts w:ascii="Trebuchet MS" w:eastAsia="Trebuchet MS" w:hAnsi="Trebuchet MS" w:cs="Trebuchet MS"/>
          <w:sz w:val="21"/>
          <w:szCs w:val="21"/>
        </w:rPr>
      </w:pPr>
      <w:r>
        <w:rPr>
          <w:rFonts w:ascii="Trebuchet MS" w:eastAsia="Trebuchet MS" w:hAnsi="Trebuchet MS" w:cs="Trebuchet MS"/>
          <w:sz w:val="21"/>
          <w:szCs w:val="21"/>
        </w:rPr>
        <w:t>Kryterium „cena” będzie obliczane wg wzoru  L = ------  x 100 pkt</w:t>
      </w:r>
    </w:p>
    <w:p w:rsidR="0047475C" w:rsidRDefault="00000000">
      <w:pPr>
        <w:pStyle w:val="Standard"/>
        <w:spacing w:line="276" w:lineRule="auto"/>
        <w:jc w:val="both"/>
        <w:rPr>
          <w:rFonts w:ascii="Trebuchet MS" w:eastAsia="Trebuchet MS" w:hAnsi="Trebuchet MS" w:cs="Trebuchet MS"/>
          <w:sz w:val="21"/>
          <w:szCs w:val="21"/>
        </w:rPr>
      </w:pPr>
      <w:r>
        <w:rPr>
          <w:rFonts w:ascii="Trebuchet MS" w:eastAsia="Trebuchet MS" w:hAnsi="Trebuchet MS" w:cs="Trebuchet MS"/>
          <w:sz w:val="21"/>
          <w:szCs w:val="21"/>
        </w:rPr>
        <w:t xml:space="preserve">                                                                          C</w:t>
      </w:r>
    </w:p>
    <w:p w:rsidR="0047475C" w:rsidRDefault="0047475C">
      <w:pPr>
        <w:pStyle w:val="Standard"/>
        <w:spacing w:line="276" w:lineRule="auto"/>
        <w:jc w:val="both"/>
        <w:rPr>
          <w:rFonts w:ascii="Trebuchet MS" w:eastAsia="Trebuchet MS" w:hAnsi="Trebuchet MS" w:cs="Trebuchet MS"/>
          <w:sz w:val="21"/>
          <w:szCs w:val="21"/>
        </w:rPr>
      </w:pPr>
    </w:p>
    <w:p w:rsidR="0047475C" w:rsidRDefault="00000000">
      <w:pPr>
        <w:pStyle w:val="Standard"/>
        <w:spacing w:line="276" w:lineRule="auto"/>
        <w:jc w:val="both"/>
        <w:rPr>
          <w:rFonts w:ascii="Trebuchet MS" w:eastAsia="Trebuchet MS" w:hAnsi="Trebuchet MS" w:cs="Trebuchet MS"/>
          <w:sz w:val="21"/>
          <w:szCs w:val="21"/>
        </w:rPr>
      </w:pPr>
      <w:r>
        <w:rPr>
          <w:rFonts w:ascii="Trebuchet MS" w:eastAsia="Trebuchet MS" w:hAnsi="Trebuchet MS" w:cs="Trebuchet MS"/>
          <w:sz w:val="21"/>
          <w:szCs w:val="21"/>
        </w:rPr>
        <w:t>gdzie: L – oznacza liczbę pkt przyznanych w ofercie za kryterium „cena” (ceny)</w:t>
      </w:r>
    </w:p>
    <w:p w:rsidR="0047475C" w:rsidRDefault="00000000">
      <w:pPr>
        <w:pStyle w:val="Standard"/>
        <w:spacing w:line="276" w:lineRule="auto"/>
        <w:jc w:val="both"/>
      </w:pPr>
      <w:r>
        <w:rPr>
          <w:rFonts w:ascii="Trebuchet MS" w:eastAsia="Trebuchet MS" w:hAnsi="Trebuchet MS" w:cs="Trebuchet MS"/>
          <w:sz w:val="21"/>
          <w:szCs w:val="21"/>
        </w:rPr>
        <w:t xml:space="preserve">          </w:t>
      </w:r>
      <w:proofErr w:type="spellStart"/>
      <w:r>
        <w:rPr>
          <w:rFonts w:ascii="Trebuchet MS" w:eastAsia="Trebuchet MS" w:hAnsi="Trebuchet MS" w:cs="Trebuchet MS"/>
          <w:sz w:val="21"/>
          <w:szCs w:val="21"/>
        </w:rPr>
        <w:t>C</w:t>
      </w:r>
      <w:r>
        <w:rPr>
          <w:rFonts w:ascii="Trebuchet MS" w:eastAsia="Trebuchet MS" w:hAnsi="Trebuchet MS" w:cs="Trebuchet MS"/>
          <w:sz w:val="21"/>
          <w:szCs w:val="21"/>
          <w:vertAlign w:val="subscript"/>
        </w:rPr>
        <w:t>min</w:t>
      </w:r>
      <w:proofErr w:type="spellEnd"/>
      <w:r>
        <w:rPr>
          <w:rFonts w:ascii="Trebuchet MS" w:eastAsia="Trebuchet MS" w:hAnsi="Trebuchet MS" w:cs="Trebuchet MS"/>
          <w:sz w:val="21"/>
          <w:szCs w:val="21"/>
        </w:rPr>
        <w:t xml:space="preserve"> – oznacza cenę brutto oferty z najniższą ceną spośród ocenianych ofert</w:t>
      </w:r>
    </w:p>
    <w:p w:rsidR="0047475C" w:rsidRDefault="00000000">
      <w:pPr>
        <w:pStyle w:val="Standard"/>
        <w:spacing w:line="276" w:lineRule="auto"/>
        <w:jc w:val="both"/>
        <w:rPr>
          <w:rFonts w:ascii="Trebuchet MS" w:eastAsia="Trebuchet MS" w:hAnsi="Trebuchet MS" w:cs="Trebuchet MS"/>
          <w:sz w:val="21"/>
          <w:szCs w:val="21"/>
        </w:rPr>
      </w:pPr>
      <w:r>
        <w:rPr>
          <w:rFonts w:ascii="Trebuchet MS" w:eastAsia="Trebuchet MS" w:hAnsi="Trebuchet MS" w:cs="Trebuchet MS"/>
          <w:sz w:val="21"/>
          <w:szCs w:val="21"/>
        </w:rPr>
        <w:t xml:space="preserve">          C    - oznacza cenę brutto oferty ocenianej</w:t>
      </w:r>
    </w:p>
    <w:p w:rsidR="0047475C" w:rsidRDefault="0047475C">
      <w:pPr>
        <w:pStyle w:val="Standard"/>
        <w:tabs>
          <w:tab w:val="left" w:pos="3630"/>
        </w:tabs>
        <w:spacing w:line="276" w:lineRule="auto"/>
        <w:jc w:val="both"/>
        <w:rPr>
          <w:rFonts w:ascii="Trebuchet MS" w:hAnsi="Trebuchet MS"/>
          <w:sz w:val="20"/>
          <w:szCs w:val="20"/>
        </w:rPr>
      </w:pPr>
    </w:p>
    <w:p w:rsidR="0047475C" w:rsidRDefault="00000000">
      <w:pPr>
        <w:pStyle w:val="Standard"/>
        <w:tabs>
          <w:tab w:val="left" w:pos="3630"/>
        </w:tabs>
        <w:spacing w:line="276" w:lineRule="auto"/>
        <w:jc w:val="both"/>
        <w:rPr>
          <w:rFonts w:ascii="Trebuchet MS" w:hAnsi="Trebuchet MS"/>
          <w:sz w:val="20"/>
          <w:szCs w:val="20"/>
        </w:rPr>
      </w:pPr>
      <w:r>
        <w:rPr>
          <w:rFonts w:ascii="Trebuchet MS" w:hAnsi="Trebuchet MS"/>
          <w:sz w:val="20"/>
          <w:szCs w:val="20"/>
        </w:rPr>
        <w:t>a/ Liczba uzyskanych pkt jest zaokrąglona do dwóch miejsc po przecinku.</w:t>
      </w:r>
    </w:p>
    <w:p w:rsidR="0047475C" w:rsidRDefault="00000000">
      <w:pPr>
        <w:pStyle w:val="Standard"/>
        <w:tabs>
          <w:tab w:val="left" w:pos="3630"/>
        </w:tabs>
        <w:spacing w:line="276" w:lineRule="auto"/>
        <w:jc w:val="both"/>
        <w:rPr>
          <w:rFonts w:ascii="Trebuchet MS" w:hAnsi="Trebuchet MS"/>
          <w:sz w:val="20"/>
          <w:szCs w:val="20"/>
        </w:rPr>
      </w:pPr>
      <w:r>
        <w:rPr>
          <w:rFonts w:ascii="Trebuchet MS" w:hAnsi="Trebuchet MS"/>
          <w:sz w:val="20"/>
          <w:szCs w:val="20"/>
        </w:rPr>
        <w:t>b/ Podana przez Wykonawcę cena jest ceną ryczałtową.</w:t>
      </w:r>
    </w:p>
    <w:p w:rsidR="0047475C" w:rsidRDefault="00000000">
      <w:pPr>
        <w:pStyle w:val="Standard"/>
        <w:tabs>
          <w:tab w:val="left" w:pos="3630"/>
        </w:tabs>
        <w:spacing w:line="276" w:lineRule="auto"/>
        <w:jc w:val="both"/>
        <w:rPr>
          <w:rFonts w:ascii="Trebuchet MS" w:hAnsi="Trebuchet MS"/>
          <w:sz w:val="20"/>
          <w:szCs w:val="20"/>
        </w:rPr>
      </w:pPr>
      <w:r>
        <w:rPr>
          <w:rFonts w:ascii="Trebuchet MS" w:hAnsi="Trebuchet MS"/>
          <w:sz w:val="20"/>
          <w:szCs w:val="20"/>
        </w:rPr>
        <w:t>c/ Podana w ofercie cena musi uwzględniać wszystkie wymagania niniejszego zapytania ofertowego oraz obejmować wszystkie koszty związane z należytą realizacją przedmiotu zamówienia.</w:t>
      </w:r>
    </w:p>
    <w:p w:rsidR="0047475C" w:rsidRDefault="0047475C">
      <w:pPr>
        <w:pStyle w:val="Standard"/>
        <w:spacing w:line="276" w:lineRule="auto"/>
        <w:jc w:val="both"/>
        <w:rPr>
          <w:rFonts w:ascii="Trebuchet MS" w:hAnsi="Trebuchet MS"/>
          <w:sz w:val="20"/>
          <w:szCs w:val="20"/>
        </w:rPr>
      </w:pPr>
    </w:p>
    <w:p w:rsidR="0047475C" w:rsidRDefault="00000000">
      <w:pPr>
        <w:pStyle w:val="Standard"/>
        <w:spacing w:line="276" w:lineRule="auto"/>
        <w:jc w:val="both"/>
        <w:rPr>
          <w:rFonts w:ascii="Trebuchet MS" w:hAnsi="Trebuchet MS"/>
          <w:b/>
          <w:bCs/>
          <w:sz w:val="20"/>
          <w:szCs w:val="20"/>
        </w:rPr>
      </w:pPr>
      <w:r>
        <w:rPr>
          <w:rFonts w:ascii="Trebuchet MS" w:hAnsi="Trebuchet MS"/>
          <w:b/>
          <w:bCs/>
          <w:sz w:val="20"/>
          <w:szCs w:val="20"/>
        </w:rPr>
        <w:t>XI. BADANIE I OCENA OFERT</w:t>
      </w:r>
    </w:p>
    <w:p w:rsidR="0047475C" w:rsidRDefault="00000000">
      <w:pPr>
        <w:pStyle w:val="Standard"/>
        <w:spacing w:line="276" w:lineRule="auto"/>
        <w:jc w:val="both"/>
        <w:rPr>
          <w:rFonts w:ascii="Trebuchet MS" w:hAnsi="Trebuchet MS"/>
          <w:sz w:val="20"/>
          <w:szCs w:val="20"/>
        </w:rPr>
      </w:pPr>
      <w:r>
        <w:rPr>
          <w:rFonts w:ascii="Trebuchet MS" w:hAnsi="Trebuchet MS"/>
          <w:sz w:val="20"/>
          <w:szCs w:val="20"/>
        </w:rPr>
        <w:t>1. W toku badania i oceny ofert Zamawiający zastrzega sobie prawo do wezwania Wykonawców:</w:t>
      </w:r>
    </w:p>
    <w:p w:rsidR="0047475C" w:rsidRDefault="00000000">
      <w:pPr>
        <w:pStyle w:val="Standard"/>
        <w:spacing w:line="276" w:lineRule="auto"/>
        <w:jc w:val="both"/>
        <w:rPr>
          <w:rFonts w:ascii="Trebuchet MS" w:hAnsi="Trebuchet MS"/>
          <w:sz w:val="20"/>
          <w:szCs w:val="20"/>
        </w:rPr>
      </w:pPr>
      <w:r>
        <w:rPr>
          <w:rFonts w:ascii="Trebuchet MS" w:hAnsi="Trebuchet MS"/>
          <w:sz w:val="20"/>
          <w:szCs w:val="20"/>
        </w:rPr>
        <w:t>1/ którzy w określonym terminie nie złożyli wymaganych przez Zamawiającego oświadczeń, dokumentów lub pełnomocnictw potwierdzających spełnienie warunków udziału w postępowaniu oraz wymagań określonych przez Zamawiającego do ich uzupełnienia w wyznaczonym terminie,</w:t>
      </w:r>
    </w:p>
    <w:p w:rsidR="0047475C" w:rsidRDefault="00000000">
      <w:pPr>
        <w:pStyle w:val="Standard"/>
        <w:spacing w:line="276" w:lineRule="auto"/>
        <w:jc w:val="both"/>
        <w:rPr>
          <w:rFonts w:ascii="Trebuchet MS" w:hAnsi="Trebuchet MS"/>
          <w:sz w:val="20"/>
          <w:szCs w:val="20"/>
        </w:rPr>
      </w:pPr>
      <w:r>
        <w:rPr>
          <w:rFonts w:ascii="Trebuchet MS" w:hAnsi="Trebuchet MS"/>
          <w:sz w:val="20"/>
          <w:szCs w:val="20"/>
        </w:rPr>
        <w:t>2/ w przypadku wątpliwości do treści złożonych dokumentów, Zamawiający może wezwać Wykonawcę do złożenia wyjaśnień w określonym przez siebie terminie. Nieuzupełnienie przez Wykonawcę wymaganych dokumentów w wyznaczonym terminie skutkować będzie odrzuceniem oferty z postępowania,</w:t>
      </w:r>
    </w:p>
    <w:p w:rsidR="0047475C" w:rsidRDefault="00000000">
      <w:pPr>
        <w:pStyle w:val="Standard"/>
        <w:spacing w:line="276" w:lineRule="auto"/>
        <w:jc w:val="both"/>
        <w:rPr>
          <w:rFonts w:ascii="Trebuchet MS" w:hAnsi="Trebuchet MS"/>
          <w:sz w:val="20"/>
          <w:szCs w:val="20"/>
        </w:rPr>
      </w:pPr>
      <w:r>
        <w:rPr>
          <w:rFonts w:ascii="Trebuchet MS" w:hAnsi="Trebuchet MS"/>
          <w:sz w:val="20"/>
          <w:szCs w:val="20"/>
        </w:rPr>
        <w:t xml:space="preserve">3/ Zamawiający zastrzega sobie możliwość negocjacji z wybranymi Wykonawcami, którzy złożyli oferty, </w:t>
      </w:r>
      <w:r>
        <w:rPr>
          <w:rFonts w:ascii="Trebuchet MS" w:hAnsi="Trebuchet MS"/>
          <w:sz w:val="20"/>
          <w:szCs w:val="20"/>
        </w:rPr>
        <w:br/>
        <w:t>w zakresie szczegółów wykonania zamówienia oraz wysokości ceny w zakresie jej zmniejszenia.</w:t>
      </w:r>
    </w:p>
    <w:p w:rsidR="0047475C" w:rsidRDefault="0047475C">
      <w:pPr>
        <w:pStyle w:val="Standard"/>
        <w:spacing w:line="276" w:lineRule="auto"/>
        <w:jc w:val="both"/>
        <w:rPr>
          <w:rFonts w:ascii="Trebuchet MS" w:hAnsi="Trebuchet MS"/>
          <w:sz w:val="20"/>
          <w:szCs w:val="20"/>
        </w:rPr>
      </w:pPr>
    </w:p>
    <w:p w:rsidR="0047475C" w:rsidRDefault="00000000">
      <w:pPr>
        <w:pStyle w:val="Standard"/>
        <w:spacing w:line="276" w:lineRule="auto"/>
        <w:jc w:val="both"/>
        <w:rPr>
          <w:rFonts w:ascii="Trebuchet MS" w:hAnsi="Trebuchet MS"/>
          <w:b/>
          <w:bCs/>
          <w:sz w:val="20"/>
          <w:szCs w:val="20"/>
        </w:rPr>
      </w:pPr>
      <w:r>
        <w:rPr>
          <w:rFonts w:ascii="Trebuchet MS" w:hAnsi="Trebuchet MS"/>
          <w:b/>
          <w:bCs/>
          <w:sz w:val="20"/>
          <w:szCs w:val="20"/>
        </w:rPr>
        <w:t>XII. INFORMACJA O WYNIKU POSTĘPOWANIA</w:t>
      </w:r>
    </w:p>
    <w:p w:rsidR="0047475C" w:rsidRDefault="00000000">
      <w:pPr>
        <w:pStyle w:val="Standard"/>
        <w:spacing w:line="276" w:lineRule="auto"/>
        <w:jc w:val="both"/>
        <w:rPr>
          <w:rFonts w:ascii="Trebuchet MS" w:hAnsi="Trebuchet MS"/>
          <w:sz w:val="20"/>
          <w:szCs w:val="20"/>
        </w:rPr>
      </w:pPr>
      <w:r>
        <w:rPr>
          <w:rFonts w:ascii="Trebuchet MS" w:hAnsi="Trebuchet MS"/>
          <w:sz w:val="20"/>
          <w:szCs w:val="20"/>
        </w:rPr>
        <w:t>1. Zamawiający przyzna zamówienie Wykonawcy, który spełni  wszystkie wymogi zawarte w zapytaniu ofertowym oraz, którego oferta zostanie uznana za najkorzystniejszą (najniższa cena ofertowa za wykonanie przedmiotu zamówienia).</w:t>
      </w:r>
    </w:p>
    <w:p w:rsidR="0047475C" w:rsidRDefault="00000000">
      <w:pPr>
        <w:pStyle w:val="Standard"/>
        <w:spacing w:line="276" w:lineRule="auto"/>
        <w:jc w:val="both"/>
        <w:rPr>
          <w:rFonts w:ascii="Trebuchet MS" w:hAnsi="Trebuchet MS"/>
          <w:sz w:val="20"/>
          <w:szCs w:val="20"/>
        </w:rPr>
      </w:pPr>
      <w:r>
        <w:rPr>
          <w:rFonts w:ascii="Trebuchet MS" w:hAnsi="Trebuchet MS"/>
          <w:sz w:val="20"/>
          <w:szCs w:val="20"/>
        </w:rPr>
        <w:t>2. Jeżeli Wykonawca, którego oferta została wybrana uchyla się od podpisania umowy, Zamawiający zawrze umowę z kolejnym Wykonawcą.</w:t>
      </w:r>
    </w:p>
    <w:p w:rsidR="0047475C" w:rsidRDefault="00000000">
      <w:pPr>
        <w:pStyle w:val="Standard"/>
        <w:spacing w:line="276" w:lineRule="auto"/>
        <w:jc w:val="both"/>
        <w:rPr>
          <w:rFonts w:ascii="Trebuchet MS" w:hAnsi="Trebuchet MS"/>
          <w:sz w:val="20"/>
          <w:szCs w:val="20"/>
        </w:rPr>
      </w:pPr>
      <w:r>
        <w:rPr>
          <w:rFonts w:ascii="Trebuchet MS" w:hAnsi="Trebuchet MS"/>
          <w:sz w:val="20"/>
          <w:szCs w:val="20"/>
        </w:rPr>
        <w:t>3. Zamawiający nie dopuszcza składania ofert częściowych.</w:t>
      </w:r>
    </w:p>
    <w:p w:rsidR="0047475C" w:rsidRDefault="00000000">
      <w:pPr>
        <w:pStyle w:val="Standard"/>
        <w:spacing w:line="276" w:lineRule="auto"/>
        <w:jc w:val="both"/>
        <w:rPr>
          <w:rFonts w:ascii="Trebuchet MS" w:hAnsi="Trebuchet MS"/>
          <w:sz w:val="20"/>
          <w:szCs w:val="20"/>
        </w:rPr>
      </w:pPr>
      <w:r>
        <w:rPr>
          <w:rFonts w:ascii="Trebuchet MS" w:hAnsi="Trebuchet MS"/>
          <w:sz w:val="20"/>
          <w:szCs w:val="20"/>
        </w:rPr>
        <w:t>4. Zamawiający zastrzega sobie możliwość wykonania zamówienia do wysokości posiadanych środków finansowych.</w:t>
      </w:r>
    </w:p>
    <w:p w:rsidR="0047475C" w:rsidRDefault="00000000">
      <w:pPr>
        <w:pStyle w:val="Standard"/>
        <w:spacing w:line="276" w:lineRule="auto"/>
        <w:jc w:val="both"/>
        <w:rPr>
          <w:rFonts w:ascii="Trebuchet MS" w:hAnsi="Trebuchet MS"/>
          <w:sz w:val="20"/>
          <w:szCs w:val="20"/>
        </w:rPr>
      </w:pPr>
      <w:r>
        <w:rPr>
          <w:rFonts w:ascii="Trebuchet MS" w:hAnsi="Trebuchet MS"/>
          <w:sz w:val="20"/>
          <w:szCs w:val="20"/>
        </w:rPr>
        <w:lastRenderedPageBreak/>
        <w:t>5.  Zamawiający zastrzega sobie prawo unieważnienia postępowania w szczególności, jeżeli:</w:t>
      </w:r>
    </w:p>
    <w:p w:rsidR="0047475C" w:rsidRDefault="00000000">
      <w:pPr>
        <w:pStyle w:val="Standard"/>
        <w:spacing w:line="276" w:lineRule="auto"/>
        <w:jc w:val="both"/>
        <w:rPr>
          <w:rFonts w:ascii="Trebuchet MS" w:hAnsi="Trebuchet MS"/>
          <w:sz w:val="20"/>
          <w:szCs w:val="20"/>
        </w:rPr>
      </w:pPr>
      <w:r>
        <w:rPr>
          <w:rFonts w:ascii="Trebuchet MS" w:hAnsi="Trebuchet MS"/>
          <w:sz w:val="20"/>
          <w:szCs w:val="20"/>
        </w:rPr>
        <w:t>- nie wpłynie żadna oferta,</w:t>
      </w:r>
    </w:p>
    <w:p w:rsidR="0047475C" w:rsidRDefault="00000000">
      <w:pPr>
        <w:pStyle w:val="Standard"/>
        <w:spacing w:line="276" w:lineRule="auto"/>
        <w:jc w:val="both"/>
        <w:rPr>
          <w:rFonts w:ascii="Trebuchet MS" w:hAnsi="Trebuchet MS"/>
          <w:sz w:val="20"/>
          <w:szCs w:val="20"/>
        </w:rPr>
      </w:pPr>
      <w:r>
        <w:rPr>
          <w:rFonts w:ascii="Trebuchet MS" w:hAnsi="Trebuchet MS"/>
          <w:sz w:val="20"/>
          <w:szCs w:val="20"/>
        </w:rPr>
        <w:t>- cena najkorzystniejszej oferty lub oferta z najniższą  ceną przewyższa kwotę, którą Zamawiający może przeznaczyć na realizację zamówienia,</w:t>
      </w:r>
    </w:p>
    <w:p w:rsidR="0047475C" w:rsidRDefault="00000000">
      <w:pPr>
        <w:pStyle w:val="Standard"/>
        <w:spacing w:line="276" w:lineRule="auto"/>
        <w:jc w:val="both"/>
        <w:rPr>
          <w:rFonts w:ascii="Trebuchet MS" w:hAnsi="Trebuchet MS"/>
          <w:sz w:val="20"/>
          <w:szCs w:val="20"/>
        </w:rPr>
      </w:pPr>
      <w:r>
        <w:rPr>
          <w:rFonts w:ascii="Trebuchet MS" w:hAnsi="Trebuchet MS"/>
          <w:sz w:val="20"/>
          <w:szCs w:val="20"/>
        </w:rPr>
        <w:t>- wystąpiła zmiana okoliczności powodująca, że wykonanie zamówienia nie leży w interesie Zamawiającego, o czym Zamawiający poinformuje Wykonawcę.</w:t>
      </w:r>
    </w:p>
    <w:p w:rsidR="0047475C" w:rsidRDefault="00000000">
      <w:pPr>
        <w:pStyle w:val="Standard"/>
        <w:spacing w:line="276" w:lineRule="auto"/>
        <w:jc w:val="both"/>
        <w:rPr>
          <w:rFonts w:ascii="Trebuchet MS" w:hAnsi="Trebuchet MS"/>
          <w:sz w:val="20"/>
          <w:szCs w:val="20"/>
        </w:rPr>
      </w:pPr>
      <w:r>
        <w:rPr>
          <w:rFonts w:ascii="Trebuchet MS" w:hAnsi="Trebuchet MS"/>
          <w:sz w:val="20"/>
          <w:szCs w:val="20"/>
        </w:rPr>
        <w:t>6. Wykonawcy uczestniczą w postępowaniu ofertowym  na własne ryzyko i koszt, nie przysługuje im żadne roszczenia z tytułu odstąpienia przez Zamawiającego od postępowania ofertowego.</w:t>
      </w:r>
    </w:p>
    <w:p w:rsidR="0047475C" w:rsidRDefault="00000000">
      <w:pPr>
        <w:pStyle w:val="Standard"/>
        <w:spacing w:line="276" w:lineRule="auto"/>
        <w:jc w:val="both"/>
      </w:pPr>
      <w:r>
        <w:rPr>
          <w:rFonts w:ascii="Trebuchet MS" w:hAnsi="Trebuchet MS"/>
          <w:sz w:val="20"/>
          <w:szCs w:val="20"/>
        </w:rPr>
        <w:t xml:space="preserve">7. Zamawiający zamieści na swojej stronie internetowej </w:t>
      </w:r>
      <w:hyperlink r:id="rId8" w:history="1">
        <w:r>
          <w:rPr>
            <w:rStyle w:val="Hipercze"/>
            <w:rFonts w:ascii="Trebuchet MS" w:hAnsi="Trebuchet MS"/>
            <w:sz w:val="20"/>
            <w:szCs w:val="20"/>
          </w:rPr>
          <w:t>www.mosir.rsl.pl</w:t>
        </w:r>
      </w:hyperlink>
      <w:r>
        <w:rPr>
          <w:rFonts w:ascii="Trebuchet MS" w:hAnsi="Trebuchet MS"/>
          <w:sz w:val="20"/>
          <w:szCs w:val="20"/>
        </w:rPr>
        <w:t xml:space="preserve"> zakładce BIP informację </w:t>
      </w:r>
      <w:r>
        <w:rPr>
          <w:rFonts w:ascii="Trebuchet MS" w:hAnsi="Trebuchet MS"/>
          <w:sz w:val="20"/>
          <w:szCs w:val="20"/>
        </w:rPr>
        <w:br/>
        <w:t>o wyborze najkorzystniejszej oferty podając nazwę (firmę) imię i nazwisko, siedzibę, adres Wykonawcy, którego ofertę wybrano oraz cenę brutto.</w:t>
      </w:r>
    </w:p>
    <w:p w:rsidR="0047475C" w:rsidRDefault="00000000">
      <w:pPr>
        <w:pStyle w:val="Standard"/>
        <w:spacing w:line="276" w:lineRule="auto"/>
        <w:jc w:val="both"/>
        <w:rPr>
          <w:rFonts w:ascii="Trebuchet MS" w:hAnsi="Trebuchet MS"/>
          <w:sz w:val="20"/>
          <w:szCs w:val="20"/>
        </w:rPr>
      </w:pPr>
      <w:r>
        <w:rPr>
          <w:rFonts w:ascii="Trebuchet MS" w:hAnsi="Trebuchet MS"/>
          <w:sz w:val="20"/>
          <w:szCs w:val="20"/>
        </w:rPr>
        <w:t>8. Zamawiający informuje, że złożone oferty Wykonawcy są jawne.</w:t>
      </w:r>
    </w:p>
    <w:p w:rsidR="0047475C" w:rsidRDefault="0047475C">
      <w:pPr>
        <w:pStyle w:val="Standard"/>
        <w:spacing w:line="276" w:lineRule="auto"/>
        <w:jc w:val="both"/>
        <w:rPr>
          <w:rFonts w:ascii="Trebuchet MS" w:hAnsi="Trebuchet MS"/>
          <w:sz w:val="20"/>
          <w:szCs w:val="20"/>
        </w:rPr>
      </w:pPr>
    </w:p>
    <w:p w:rsidR="0047475C" w:rsidRDefault="0047475C">
      <w:pPr>
        <w:pStyle w:val="Standard"/>
        <w:spacing w:line="276" w:lineRule="auto"/>
        <w:jc w:val="both"/>
        <w:rPr>
          <w:rFonts w:ascii="Trebuchet MS" w:hAnsi="Trebuchet MS"/>
          <w:sz w:val="20"/>
          <w:szCs w:val="20"/>
        </w:rPr>
      </w:pPr>
    </w:p>
    <w:p w:rsidR="0047475C" w:rsidRDefault="0047475C">
      <w:pPr>
        <w:pStyle w:val="Standard"/>
        <w:spacing w:line="276" w:lineRule="auto"/>
        <w:jc w:val="both"/>
        <w:rPr>
          <w:rFonts w:ascii="Trebuchet MS" w:hAnsi="Trebuchet MS"/>
          <w:sz w:val="20"/>
          <w:szCs w:val="20"/>
        </w:rPr>
      </w:pPr>
    </w:p>
    <w:p w:rsidR="0047475C" w:rsidRDefault="0047475C">
      <w:pPr>
        <w:pStyle w:val="Standard"/>
        <w:spacing w:line="276" w:lineRule="auto"/>
        <w:jc w:val="both"/>
        <w:rPr>
          <w:rFonts w:ascii="Trebuchet MS" w:hAnsi="Trebuchet MS"/>
          <w:sz w:val="20"/>
          <w:szCs w:val="20"/>
        </w:rPr>
      </w:pPr>
    </w:p>
    <w:p w:rsidR="0047475C" w:rsidRDefault="0047475C">
      <w:pPr>
        <w:pStyle w:val="Standard"/>
        <w:spacing w:line="276" w:lineRule="auto"/>
        <w:jc w:val="both"/>
        <w:rPr>
          <w:rFonts w:ascii="Trebuchet MS" w:hAnsi="Trebuchet MS"/>
          <w:sz w:val="20"/>
          <w:szCs w:val="20"/>
        </w:rPr>
      </w:pPr>
    </w:p>
    <w:p w:rsidR="0047475C" w:rsidRDefault="0047475C">
      <w:pPr>
        <w:pStyle w:val="Standard"/>
        <w:spacing w:line="276" w:lineRule="auto"/>
        <w:jc w:val="both"/>
        <w:rPr>
          <w:rFonts w:ascii="Trebuchet MS" w:hAnsi="Trebuchet MS"/>
          <w:sz w:val="20"/>
          <w:szCs w:val="20"/>
        </w:rPr>
      </w:pPr>
    </w:p>
    <w:p w:rsidR="0047475C" w:rsidRDefault="0047475C">
      <w:pPr>
        <w:pStyle w:val="Standard"/>
        <w:spacing w:line="276" w:lineRule="auto"/>
        <w:jc w:val="both"/>
        <w:rPr>
          <w:rFonts w:ascii="Trebuchet MS" w:hAnsi="Trebuchet MS"/>
          <w:sz w:val="20"/>
          <w:szCs w:val="20"/>
        </w:rPr>
      </w:pPr>
    </w:p>
    <w:p w:rsidR="0047475C" w:rsidRDefault="0047475C">
      <w:pPr>
        <w:pStyle w:val="Standard"/>
        <w:spacing w:line="276" w:lineRule="auto"/>
        <w:jc w:val="both"/>
        <w:rPr>
          <w:rFonts w:ascii="Trebuchet MS" w:hAnsi="Trebuchet MS"/>
          <w:sz w:val="20"/>
          <w:szCs w:val="20"/>
        </w:rPr>
      </w:pPr>
    </w:p>
    <w:p w:rsidR="0047475C" w:rsidRDefault="0047475C">
      <w:pPr>
        <w:pStyle w:val="Standard"/>
        <w:spacing w:line="276" w:lineRule="auto"/>
        <w:jc w:val="both"/>
        <w:rPr>
          <w:rFonts w:ascii="Trebuchet MS" w:hAnsi="Trebuchet MS"/>
          <w:sz w:val="20"/>
          <w:szCs w:val="20"/>
        </w:rPr>
      </w:pPr>
    </w:p>
    <w:p w:rsidR="0047475C" w:rsidRDefault="0047475C">
      <w:pPr>
        <w:pStyle w:val="Standard"/>
        <w:spacing w:line="276" w:lineRule="auto"/>
        <w:jc w:val="both"/>
        <w:rPr>
          <w:rFonts w:ascii="Trebuchet MS" w:hAnsi="Trebuchet MS"/>
          <w:sz w:val="20"/>
          <w:szCs w:val="20"/>
        </w:rPr>
      </w:pPr>
    </w:p>
    <w:p w:rsidR="0047475C" w:rsidRDefault="0047475C">
      <w:pPr>
        <w:pStyle w:val="Standard"/>
        <w:spacing w:line="276" w:lineRule="auto"/>
        <w:jc w:val="both"/>
        <w:rPr>
          <w:rFonts w:ascii="Trebuchet MS" w:hAnsi="Trebuchet MS"/>
          <w:sz w:val="20"/>
          <w:szCs w:val="20"/>
        </w:rPr>
      </w:pPr>
    </w:p>
    <w:p w:rsidR="0047475C" w:rsidRDefault="0047475C">
      <w:pPr>
        <w:pStyle w:val="Standard"/>
        <w:spacing w:line="276" w:lineRule="auto"/>
        <w:jc w:val="both"/>
        <w:rPr>
          <w:rFonts w:ascii="Trebuchet MS" w:hAnsi="Trebuchet MS"/>
          <w:sz w:val="20"/>
          <w:szCs w:val="20"/>
        </w:rPr>
      </w:pPr>
    </w:p>
    <w:p w:rsidR="0047475C" w:rsidRDefault="0047475C">
      <w:pPr>
        <w:pStyle w:val="Standard"/>
        <w:spacing w:line="276" w:lineRule="auto"/>
        <w:jc w:val="both"/>
        <w:rPr>
          <w:rFonts w:ascii="Trebuchet MS" w:hAnsi="Trebuchet MS"/>
          <w:sz w:val="20"/>
          <w:szCs w:val="20"/>
        </w:rPr>
      </w:pPr>
    </w:p>
    <w:p w:rsidR="0047475C" w:rsidRDefault="0047475C">
      <w:pPr>
        <w:pStyle w:val="Standard"/>
        <w:spacing w:line="276" w:lineRule="auto"/>
        <w:jc w:val="both"/>
        <w:rPr>
          <w:rFonts w:ascii="Trebuchet MS" w:hAnsi="Trebuchet MS"/>
          <w:sz w:val="20"/>
          <w:szCs w:val="20"/>
        </w:rPr>
      </w:pPr>
    </w:p>
    <w:p w:rsidR="0047475C" w:rsidRDefault="0047475C">
      <w:pPr>
        <w:pStyle w:val="Standard"/>
        <w:spacing w:line="276" w:lineRule="auto"/>
        <w:jc w:val="both"/>
        <w:rPr>
          <w:rFonts w:ascii="Trebuchet MS" w:hAnsi="Trebuchet MS"/>
          <w:sz w:val="20"/>
          <w:szCs w:val="20"/>
        </w:rPr>
      </w:pPr>
    </w:p>
    <w:p w:rsidR="0047475C" w:rsidRDefault="0047475C">
      <w:pPr>
        <w:pStyle w:val="Standard"/>
        <w:spacing w:line="276" w:lineRule="auto"/>
        <w:jc w:val="both"/>
        <w:rPr>
          <w:rFonts w:ascii="Trebuchet MS" w:hAnsi="Trebuchet MS"/>
          <w:sz w:val="20"/>
          <w:szCs w:val="20"/>
        </w:rPr>
      </w:pPr>
    </w:p>
    <w:p w:rsidR="0047475C" w:rsidRDefault="0047475C">
      <w:pPr>
        <w:pStyle w:val="Standard"/>
        <w:spacing w:line="276" w:lineRule="auto"/>
        <w:jc w:val="both"/>
        <w:rPr>
          <w:rFonts w:ascii="Trebuchet MS" w:hAnsi="Trebuchet MS"/>
          <w:sz w:val="20"/>
          <w:szCs w:val="20"/>
        </w:rPr>
      </w:pPr>
    </w:p>
    <w:p w:rsidR="0047475C" w:rsidRDefault="0047475C">
      <w:pPr>
        <w:pStyle w:val="Standard"/>
        <w:spacing w:line="276" w:lineRule="auto"/>
        <w:jc w:val="both"/>
        <w:rPr>
          <w:rFonts w:ascii="Trebuchet MS" w:hAnsi="Trebuchet MS"/>
          <w:sz w:val="20"/>
          <w:szCs w:val="20"/>
        </w:rPr>
      </w:pPr>
    </w:p>
    <w:p w:rsidR="0047475C" w:rsidRDefault="0047475C">
      <w:pPr>
        <w:pStyle w:val="Standard"/>
        <w:spacing w:line="276" w:lineRule="auto"/>
        <w:jc w:val="both"/>
        <w:rPr>
          <w:rFonts w:ascii="Trebuchet MS" w:hAnsi="Trebuchet MS"/>
          <w:sz w:val="20"/>
          <w:szCs w:val="20"/>
        </w:rPr>
      </w:pPr>
    </w:p>
    <w:p w:rsidR="0047475C" w:rsidRDefault="0047475C">
      <w:pPr>
        <w:pStyle w:val="Standard"/>
        <w:spacing w:line="276" w:lineRule="auto"/>
        <w:jc w:val="both"/>
        <w:rPr>
          <w:rFonts w:ascii="Trebuchet MS" w:hAnsi="Trebuchet MS"/>
          <w:sz w:val="20"/>
          <w:szCs w:val="20"/>
        </w:rPr>
      </w:pPr>
    </w:p>
    <w:p w:rsidR="0047475C" w:rsidRDefault="0047475C">
      <w:pPr>
        <w:pStyle w:val="Standard"/>
        <w:spacing w:line="276" w:lineRule="auto"/>
        <w:jc w:val="both"/>
        <w:rPr>
          <w:rFonts w:ascii="Trebuchet MS" w:hAnsi="Trebuchet MS"/>
          <w:sz w:val="20"/>
          <w:szCs w:val="20"/>
        </w:rPr>
      </w:pPr>
    </w:p>
    <w:p w:rsidR="0047475C" w:rsidRDefault="0047475C">
      <w:pPr>
        <w:pStyle w:val="Standard"/>
        <w:spacing w:line="276" w:lineRule="auto"/>
        <w:jc w:val="both"/>
        <w:rPr>
          <w:rFonts w:ascii="Trebuchet MS" w:hAnsi="Trebuchet MS"/>
          <w:sz w:val="20"/>
          <w:szCs w:val="20"/>
        </w:rPr>
      </w:pPr>
    </w:p>
    <w:p w:rsidR="0047475C" w:rsidRDefault="00000000">
      <w:pPr>
        <w:pStyle w:val="Standard"/>
        <w:spacing w:line="276" w:lineRule="auto"/>
        <w:jc w:val="both"/>
        <w:rPr>
          <w:rFonts w:ascii="Trebuchet MS" w:hAnsi="Trebuchet MS"/>
          <w:sz w:val="20"/>
          <w:szCs w:val="20"/>
        </w:rPr>
      </w:pPr>
      <w:r>
        <w:rPr>
          <w:rFonts w:ascii="Trebuchet MS" w:hAnsi="Trebuchet MS"/>
          <w:sz w:val="20"/>
          <w:szCs w:val="20"/>
        </w:rPr>
        <w:t>Załączniki:</w:t>
      </w:r>
    </w:p>
    <w:p w:rsidR="0047475C" w:rsidRDefault="00000000">
      <w:pPr>
        <w:pStyle w:val="Standard"/>
        <w:spacing w:line="276" w:lineRule="auto"/>
        <w:jc w:val="both"/>
        <w:rPr>
          <w:rFonts w:ascii="Trebuchet MS" w:hAnsi="Trebuchet MS"/>
          <w:sz w:val="20"/>
          <w:szCs w:val="20"/>
        </w:rPr>
      </w:pPr>
      <w:r>
        <w:rPr>
          <w:rFonts w:ascii="Trebuchet MS" w:hAnsi="Trebuchet MS"/>
          <w:sz w:val="20"/>
          <w:szCs w:val="20"/>
        </w:rPr>
        <w:t>Nr 1 – Opis przedmiotu zamówienia,</w:t>
      </w:r>
    </w:p>
    <w:p w:rsidR="0047475C" w:rsidRDefault="00000000">
      <w:pPr>
        <w:pStyle w:val="Standard"/>
        <w:spacing w:line="276" w:lineRule="auto"/>
        <w:jc w:val="both"/>
        <w:rPr>
          <w:rFonts w:ascii="Trebuchet MS" w:hAnsi="Trebuchet MS"/>
          <w:sz w:val="20"/>
          <w:szCs w:val="20"/>
        </w:rPr>
      </w:pPr>
      <w:r>
        <w:rPr>
          <w:rFonts w:ascii="Trebuchet MS" w:hAnsi="Trebuchet MS"/>
          <w:sz w:val="20"/>
          <w:szCs w:val="20"/>
        </w:rPr>
        <w:t>Nr 2 – Formularz ofertowy,</w:t>
      </w:r>
    </w:p>
    <w:p w:rsidR="0047475C" w:rsidRDefault="00000000">
      <w:pPr>
        <w:pStyle w:val="Standard"/>
        <w:spacing w:line="276" w:lineRule="auto"/>
        <w:jc w:val="both"/>
        <w:rPr>
          <w:rFonts w:ascii="Trebuchet MS" w:hAnsi="Trebuchet MS"/>
          <w:sz w:val="20"/>
          <w:szCs w:val="20"/>
        </w:rPr>
      </w:pPr>
      <w:r>
        <w:rPr>
          <w:rFonts w:ascii="Trebuchet MS" w:hAnsi="Trebuchet MS"/>
          <w:sz w:val="20"/>
          <w:szCs w:val="20"/>
        </w:rPr>
        <w:t>Nr 3 – Oświadczenie Wykonawcy ubiegającego się o udzielenie zamówienia</w:t>
      </w:r>
    </w:p>
    <w:p w:rsidR="0047475C" w:rsidRDefault="00000000">
      <w:pPr>
        <w:pStyle w:val="Standard"/>
        <w:spacing w:line="276" w:lineRule="auto"/>
        <w:jc w:val="both"/>
        <w:rPr>
          <w:rFonts w:ascii="Trebuchet MS" w:hAnsi="Trebuchet MS"/>
          <w:sz w:val="20"/>
          <w:szCs w:val="20"/>
        </w:rPr>
      </w:pPr>
      <w:r>
        <w:rPr>
          <w:rFonts w:ascii="Trebuchet MS" w:hAnsi="Trebuchet MS"/>
          <w:sz w:val="20"/>
          <w:szCs w:val="20"/>
        </w:rPr>
        <w:t>Nr 4 – Klauzula "RODO" do zapytania ofertowego</w:t>
      </w:r>
    </w:p>
    <w:p w:rsidR="0047475C" w:rsidRDefault="00000000">
      <w:pPr>
        <w:pStyle w:val="Standard"/>
        <w:spacing w:line="276" w:lineRule="auto"/>
        <w:jc w:val="both"/>
      </w:pPr>
      <w:r>
        <w:rPr>
          <w:rFonts w:ascii="Trebuchet MS" w:hAnsi="Trebuchet MS"/>
          <w:sz w:val="20"/>
          <w:szCs w:val="20"/>
        </w:rPr>
        <w:t>Nr 5 - Wzór umowy,</w:t>
      </w:r>
    </w:p>
    <w:p w:rsidR="0047475C" w:rsidRDefault="0047475C">
      <w:pPr>
        <w:pStyle w:val="Standard"/>
        <w:spacing w:line="276" w:lineRule="auto"/>
        <w:jc w:val="both"/>
        <w:rPr>
          <w:rFonts w:ascii="Trebuchet MS" w:hAnsi="Trebuchet MS"/>
          <w:sz w:val="20"/>
          <w:szCs w:val="20"/>
        </w:rPr>
      </w:pPr>
    </w:p>
    <w:p w:rsidR="0047475C" w:rsidRDefault="0047475C">
      <w:pPr>
        <w:pStyle w:val="Standard"/>
        <w:spacing w:line="276" w:lineRule="auto"/>
        <w:jc w:val="both"/>
        <w:rPr>
          <w:sz w:val="20"/>
          <w:szCs w:val="20"/>
        </w:rPr>
      </w:pPr>
    </w:p>
    <w:p w:rsidR="0047475C" w:rsidRDefault="0047475C">
      <w:pPr>
        <w:pStyle w:val="Standard"/>
        <w:spacing w:line="276" w:lineRule="auto"/>
        <w:jc w:val="both"/>
        <w:rPr>
          <w:sz w:val="20"/>
          <w:szCs w:val="20"/>
        </w:rPr>
      </w:pPr>
    </w:p>
    <w:p w:rsidR="0047475C" w:rsidRDefault="0047475C">
      <w:pPr>
        <w:pStyle w:val="Standard"/>
        <w:spacing w:line="276" w:lineRule="auto"/>
        <w:jc w:val="both"/>
        <w:rPr>
          <w:sz w:val="20"/>
          <w:szCs w:val="20"/>
        </w:rPr>
      </w:pPr>
    </w:p>
    <w:p w:rsidR="0047475C" w:rsidRDefault="0047475C">
      <w:pPr>
        <w:pStyle w:val="Standard"/>
        <w:spacing w:line="276" w:lineRule="auto"/>
        <w:jc w:val="both"/>
        <w:rPr>
          <w:rFonts w:ascii="Trebuchet MS" w:hAnsi="Trebuchet MS"/>
          <w:sz w:val="20"/>
          <w:szCs w:val="20"/>
        </w:rPr>
      </w:pPr>
    </w:p>
    <w:p w:rsidR="0047475C" w:rsidRDefault="0047475C">
      <w:pPr>
        <w:pStyle w:val="Standard"/>
        <w:spacing w:line="276" w:lineRule="auto"/>
      </w:pPr>
    </w:p>
    <w:p w:rsidR="0047475C" w:rsidRDefault="0047475C">
      <w:pPr>
        <w:pStyle w:val="Standard"/>
        <w:spacing w:line="276" w:lineRule="auto"/>
        <w:jc w:val="both"/>
        <w:rPr>
          <w:rFonts w:ascii="Trebuchet MS" w:hAnsi="Trebuchet MS"/>
          <w:sz w:val="20"/>
          <w:szCs w:val="20"/>
        </w:rPr>
      </w:pPr>
    </w:p>
    <w:p w:rsidR="0047475C" w:rsidRDefault="0047475C">
      <w:pPr>
        <w:pStyle w:val="Standard"/>
        <w:spacing w:line="276" w:lineRule="auto"/>
      </w:pPr>
    </w:p>
    <w:p w:rsidR="0047475C" w:rsidRDefault="00000000">
      <w:pPr>
        <w:pStyle w:val="Standard"/>
        <w:spacing w:line="276" w:lineRule="auto"/>
        <w:rPr>
          <w:rFonts w:ascii="Trebuchet MS" w:hAnsi="Trebuchet MS" w:cs="Trebuchet MS"/>
          <w:sz w:val="20"/>
          <w:szCs w:val="20"/>
        </w:rPr>
      </w:pPr>
      <w:r>
        <w:rPr>
          <w:rFonts w:ascii="Trebuchet MS" w:hAnsi="Trebuchet MS" w:cs="Trebuchet MS"/>
          <w:sz w:val="20"/>
          <w:szCs w:val="20"/>
        </w:rPr>
        <w:t>Rozdzielnik:</w:t>
      </w:r>
    </w:p>
    <w:p w:rsidR="0047475C" w:rsidRDefault="00000000">
      <w:pPr>
        <w:pStyle w:val="Standard"/>
        <w:rPr>
          <w:rFonts w:ascii="Trebuchet MS" w:hAnsi="Trebuchet MS" w:cs="Trebuchet MS"/>
          <w:sz w:val="20"/>
          <w:szCs w:val="20"/>
        </w:rPr>
      </w:pPr>
      <w:r>
        <w:rPr>
          <w:rFonts w:ascii="Trebuchet MS" w:hAnsi="Trebuchet MS" w:cs="Trebuchet MS"/>
          <w:sz w:val="20"/>
          <w:szCs w:val="20"/>
        </w:rPr>
        <w:t>1 x BIP MOSiR Ruda Śląska</w:t>
      </w:r>
    </w:p>
    <w:p w:rsidR="0047475C" w:rsidRDefault="00000000">
      <w:pPr>
        <w:pStyle w:val="Standard"/>
      </w:pPr>
      <w:r>
        <w:rPr>
          <w:rFonts w:ascii="Trebuchet MS" w:hAnsi="Trebuchet MS" w:cs="Trebuchet MS"/>
          <w:sz w:val="20"/>
          <w:szCs w:val="20"/>
        </w:rPr>
        <w:t>1 x a/a.</w:t>
      </w:r>
      <w:r>
        <w:rPr>
          <w:rFonts w:ascii="Trebuchet MS" w:eastAsia="Trebuchet MS" w:hAnsi="Trebuchet MS" w:cs="Trebuchet MS"/>
          <w:sz w:val="22"/>
          <w:szCs w:val="22"/>
        </w:rPr>
        <w:t xml:space="preserve">                                 </w:t>
      </w:r>
      <w:r>
        <w:tab/>
      </w:r>
      <w:r>
        <w:tab/>
      </w:r>
    </w:p>
    <w:p w:rsidR="0047475C" w:rsidRDefault="0047475C">
      <w:pPr>
        <w:pStyle w:val="Standard"/>
        <w:spacing w:line="276" w:lineRule="auto"/>
        <w:rPr>
          <w:rFonts w:ascii="Trebuchet MS" w:eastAsia="Trebuchet MS" w:hAnsi="Trebuchet MS" w:cs="Trebuchet MS"/>
          <w:sz w:val="22"/>
          <w:szCs w:val="22"/>
        </w:rPr>
      </w:pPr>
    </w:p>
    <w:sectPr w:rsidR="0047475C">
      <w:footerReference w:type="default" r:id="rId9"/>
      <w:pgSz w:w="11906" w:h="16838"/>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F2CF4" w:rsidRDefault="005F2CF4">
      <w:r>
        <w:separator/>
      </w:r>
    </w:p>
  </w:endnote>
  <w:endnote w:type="continuationSeparator" w:id="0">
    <w:p w:rsidR="005F2CF4" w:rsidRDefault="005F2C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Liberation Serif">
    <w:panose1 w:val="02020603050405020304"/>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altName w:val="Cambria"/>
    <w:panose1 w:val="00000400000000000000"/>
    <w:charset w:val="00"/>
    <w:family w:val="roman"/>
    <w:pitch w:val="variable"/>
  </w:font>
  <w:font w:name="Arial">
    <w:panose1 w:val="020B0604020202020204"/>
    <w:charset w:val="EE"/>
    <w:family w:val="swiss"/>
    <w:pitch w:val="variable"/>
    <w:sig w:usb0="E0002EFF" w:usb1="C000785B" w:usb2="00000009" w:usb3="00000000" w:csb0="000001FF" w:csb1="00000000"/>
  </w:font>
  <w:font w:name="Andale Sans UI">
    <w:charset w:val="00"/>
    <w:family w:val="auto"/>
    <w:pitch w:val="variable"/>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43EC4" w:rsidRDefault="00000000">
    <w:pPr>
      <w:pStyle w:val="Stopka"/>
      <w:jc w:val="center"/>
    </w:pPr>
    <w:r>
      <w:fldChar w:fldCharType="begin"/>
    </w:r>
    <w:r>
      <w:instrText xml:space="preserve"> PAGE </w:instrText>
    </w:r>
    <w:r>
      <w:fldChar w:fldCharType="separate"/>
    </w:r>
    <w: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F2CF4" w:rsidRDefault="005F2CF4">
      <w:r>
        <w:rPr>
          <w:color w:val="000000"/>
        </w:rPr>
        <w:separator/>
      </w:r>
    </w:p>
  </w:footnote>
  <w:footnote w:type="continuationSeparator" w:id="0">
    <w:p w:rsidR="005F2CF4" w:rsidRDefault="005F2C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53AC4"/>
    <w:multiLevelType w:val="multilevel"/>
    <w:tmpl w:val="44CE1A4A"/>
    <w:styleLink w:val="WWNum3"/>
    <w:lvl w:ilvl="0">
      <w:numFmt w:val="bullet"/>
      <w:lvlText w:val=""/>
      <w:lvlJc w:val="left"/>
      <w:pPr>
        <w:ind w:left="720" w:hanging="360"/>
      </w:pPr>
      <w:rPr>
        <w:rFonts w:ascii="Times New Roman" w:hAnsi="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076C57D6"/>
    <w:multiLevelType w:val="multilevel"/>
    <w:tmpl w:val="CD98D796"/>
    <w:styleLink w:val="WW8Num3"/>
    <w:lvl w:ilvl="0">
      <w:start w:val="1"/>
      <w:numFmt w:val="decimal"/>
      <w:lvlText w:val="%1)"/>
      <w:lvlJc w:val="left"/>
      <w:pPr>
        <w:ind w:left="720" w:hanging="360"/>
      </w:pPr>
      <w:rPr>
        <w:rFonts w:cs="Trebuchet M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094F4539"/>
    <w:multiLevelType w:val="multilevel"/>
    <w:tmpl w:val="D03C29E2"/>
    <w:styleLink w:val="RTFNum5"/>
    <w:lvl w:ilvl="0">
      <w:numFmt w:val="bullet"/>
      <w:lvlText w:val=""/>
      <w:lvlJc w:val="left"/>
      <w:pPr>
        <w:ind w:left="720" w:hanging="360"/>
      </w:pPr>
      <w:rPr>
        <w:rFonts w:ascii="Symbol" w:eastAsia="Times New Roman" w:hAnsi="Symbol" w:cs="Times New Roman"/>
        <w:color w:val="auto"/>
        <w:sz w:val="24"/>
        <w:szCs w:val="24"/>
        <w:lang w:val="pl-PL" w:eastAsia="pl-PL"/>
      </w:rPr>
    </w:lvl>
    <w:lvl w:ilvl="1">
      <w:numFmt w:val="bullet"/>
      <w:lvlText w:val="o"/>
      <w:lvlJc w:val="left"/>
      <w:pPr>
        <w:ind w:left="1440" w:hanging="360"/>
      </w:pPr>
      <w:rPr>
        <w:rFonts w:ascii="Courier New" w:eastAsia="Times New Roman" w:hAnsi="Courier New" w:cs="Times New Roman"/>
        <w:color w:val="auto"/>
        <w:sz w:val="24"/>
        <w:szCs w:val="24"/>
        <w:lang w:val="pl-PL" w:eastAsia="pl-PL"/>
      </w:rPr>
    </w:lvl>
    <w:lvl w:ilvl="2">
      <w:numFmt w:val="bullet"/>
      <w:lvlText w:val=""/>
      <w:lvlJc w:val="left"/>
      <w:pPr>
        <w:ind w:left="2160" w:hanging="360"/>
      </w:pPr>
      <w:rPr>
        <w:rFonts w:ascii="Wingdings" w:eastAsia="Times New Roman" w:hAnsi="Wingdings" w:cs="Times New Roman"/>
        <w:color w:val="auto"/>
        <w:sz w:val="24"/>
        <w:szCs w:val="24"/>
        <w:lang w:val="pl-PL" w:eastAsia="pl-PL"/>
      </w:rPr>
    </w:lvl>
    <w:lvl w:ilvl="3">
      <w:numFmt w:val="bullet"/>
      <w:lvlText w:val=""/>
      <w:lvlJc w:val="left"/>
      <w:pPr>
        <w:ind w:left="2880" w:hanging="360"/>
      </w:pPr>
      <w:rPr>
        <w:rFonts w:ascii="Symbol" w:eastAsia="Times New Roman" w:hAnsi="Symbol" w:cs="Times New Roman"/>
        <w:color w:val="auto"/>
        <w:sz w:val="24"/>
        <w:szCs w:val="24"/>
        <w:lang w:val="pl-PL" w:eastAsia="pl-PL"/>
      </w:rPr>
    </w:lvl>
    <w:lvl w:ilvl="4">
      <w:numFmt w:val="bullet"/>
      <w:lvlText w:val="o"/>
      <w:lvlJc w:val="left"/>
      <w:pPr>
        <w:ind w:left="3600" w:hanging="360"/>
      </w:pPr>
      <w:rPr>
        <w:rFonts w:ascii="Courier New" w:eastAsia="Times New Roman" w:hAnsi="Courier New" w:cs="Times New Roman"/>
        <w:color w:val="auto"/>
        <w:sz w:val="24"/>
        <w:szCs w:val="24"/>
        <w:lang w:val="pl-PL" w:eastAsia="pl-PL"/>
      </w:rPr>
    </w:lvl>
    <w:lvl w:ilvl="5">
      <w:numFmt w:val="bullet"/>
      <w:lvlText w:val=""/>
      <w:lvlJc w:val="left"/>
      <w:pPr>
        <w:ind w:left="4320" w:hanging="360"/>
      </w:pPr>
      <w:rPr>
        <w:rFonts w:ascii="Wingdings" w:eastAsia="Times New Roman" w:hAnsi="Wingdings" w:cs="Times New Roman"/>
        <w:color w:val="auto"/>
        <w:sz w:val="24"/>
        <w:szCs w:val="24"/>
        <w:lang w:val="pl-PL" w:eastAsia="pl-PL"/>
      </w:rPr>
    </w:lvl>
    <w:lvl w:ilvl="6">
      <w:numFmt w:val="bullet"/>
      <w:lvlText w:val=""/>
      <w:lvlJc w:val="left"/>
      <w:pPr>
        <w:ind w:left="5040" w:hanging="360"/>
      </w:pPr>
      <w:rPr>
        <w:rFonts w:ascii="Symbol" w:eastAsia="Times New Roman" w:hAnsi="Symbol" w:cs="Times New Roman"/>
        <w:color w:val="auto"/>
        <w:sz w:val="24"/>
        <w:szCs w:val="24"/>
        <w:lang w:val="pl-PL" w:eastAsia="pl-PL"/>
      </w:rPr>
    </w:lvl>
    <w:lvl w:ilvl="7">
      <w:numFmt w:val="bullet"/>
      <w:lvlText w:val="o"/>
      <w:lvlJc w:val="left"/>
      <w:pPr>
        <w:ind w:left="5760" w:hanging="360"/>
      </w:pPr>
      <w:rPr>
        <w:rFonts w:ascii="Courier New" w:eastAsia="Times New Roman" w:hAnsi="Courier New" w:cs="Times New Roman"/>
        <w:color w:val="auto"/>
        <w:sz w:val="24"/>
        <w:szCs w:val="24"/>
        <w:lang w:val="pl-PL" w:eastAsia="pl-PL"/>
      </w:rPr>
    </w:lvl>
    <w:lvl w:ilvl="8">
      <w:numFmt w:val="bullet"/>
      <w:lvlText w:val=""/>
      <w:lvlJc w:val="left"/>
      <w:pPr>
        <w:ind w:left="6480" w:hanging="360"/>
      </w:pPr>
      <w:rPr>
        <w:rFonts w:ascii="Wingdings" w:eastAsia="Times New Roman" w:hAnsi="Wingdings" w:cs="Times New Roman"/>
        <w:color w:val="auto"/>
        <w:sz w:val="24"/>
        <w:szCs w:val="24"/>
        <w:lang w:val="pl-PL" w:eastAsia="pl-PL"/>
      </w:rPr>
    </w:lvl>
  </w:abstractNum>
  <w:abstractNum w:abstractNumId="3" w15:restartNumberingAfterBreak="0">
    <w:nsid w:val="0E295D55"/>
    <w:multiLevelType w:val="multilevel"/>
    <w:tmpl w:val="B8345CD2"/>
    <w:styleLink w:val="WW8Num1"/>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10D445C9"/>
    <w:multiLevelType w:val="multilevel"/>
    <w:tmpl w:val="E0F47510"/>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5" w15:restartNumberingAfterBreak="0">
    <w:nsid w:val="1F8B5C44"/>
    <w:multiLevelType w:val="multilevel"/>
    <w:tmpl w:val="AFA27C86"/>
    <w:styleLink w:val="WW8Num2"/>
    <w:lvl w:ilvl="0">
      <w:start w:val="1"/>
      <w:numFmt w:val="none"/>
      <w:suff w:val="nothing"/>
      <w:lvlText w:val="%1"/>
      <w:lvlJc w:val="left"/>
      <w:pPr>
        <w:ind w:left="432" w:hanging="432"/>
      </w:p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6" w15:restartNumberingAfterBreak="0">
    <w:nsid w:val="200A5791"/>
    <w:multiLevelType w:val="multilevel"/>
    <w:tmpl w:val="5272409A"/>
    <w:styleLink w:val="RTFNum10"/>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7" w15:restartNumberingAfterBreak="0">
    <w:nsid w:val="24EB01D0"/>
    <w:multiLevelType w:val="multilevel"/>
    <w:tmpl w:val="7450A748"/>
    <w:styleLink w:val="RTFNum11"/>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8" w15:restartNumberingAfterBreak="0">
    <w:nsid w:val="3D232896"/>
    <w:multiLevelType w:val="multilevel"/>
    <w:tmpl w:val="53B24132"/>
    <w:styleLink w:val="RTFNum9"/>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9" w15:restartNumberingAfterBreak="0">
    <w:nsid w:val="4F3E530B"/>
    <w:multiLevelType w:val="multilevel"/>
    <w:tmpl w:val="16202CF4"/>
    <w:styleLink w:val="WWNum2"/>
    <w:lvl w:ilvl="0">
      <w:numFmt w:val="bullet"/>
      <w:lvlText w:val=""/>
      <w:lvlJc w:val="left"/>
      <w:pPr>
        <w:ind w:left="720" w:hanging="360"/>
      </w:pPr>
      <w:rPr>
        <w:rFonts w:ascii="Times New Roman" w:hAnsi="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 w15:restartNumberingAfterBreak="0">
    <w:nsid w:val="5EB92B17"/>
    <w:multiLevelType w:val="multilevel"/>
    <w:tmpl w:val="805E1D3A"/>
    <w:styleLink w:val="WWNum1"/>
    <w:lvl w:ilvl="0">
      <w:start w:val="1"/>
      <w:numFmt w:val="none"/>
      <w:suff w:val="nothing"/>
      <w:lvlText w:val="%1"/>
      <w:lvlJc w:val="left"/>
      <w:pPr>
        <w:ind w:left="720" w:hanging="360"/>
      </w:pPr>
    </w:lvl>
    <w:lvl w:ilvl="1">
      <w:start w:val="1"/>
      <w:numFmt w:val="none"/>
      <w:suff w:val="nothing"/>
      <w:lvlText w:val="%2"/>
      <w:lvlJc w:val="left"/>
      <w:pPr>
        <w:ind w:left="1080" w:hanging="360"/>
      </w:pPr>
    </w:lvl>
    <w:lvl w:ilvl="2">
      <w:start w:val="1"/>
      <w:numFmt w:val="none"/>
      <w:suff w:val="nothing"/>
      <w:lvlText w:val="%3"/>
      <w:lvlJc w:val="left"/>
      <w:pPr>
        <w:ind w:left="1440" w:hanging="360"/>
      </w:pPr>
    </w:lvl>
    <w:lvl w:ilvl="3">
      <w:start w:val="1"/>
      <w:numFmt w:val="none"/>
      <w:suff w:val="nothing"/>
      <w:lvlText w:val="%4"/>
      <w:lvlJc w:val="left"/>
      <w:pPr>
        <w:ind w:left="1800" w:hanging="360"/>
      </w:pPr>
    </w:lvl>
    <w:lvl w:ilvl="4">
      <w:start w:val="1"/>
      <w:numFmt w:val="none"/>
      <w:suff w:val="nothing"/>
      <w:lvlText w:val="%5"/>
      <w:lvlJc w:val="left"/>
      <w:pPr>
        <w:ind w:left="2160" w:hanging="360"/>
      </w:pPr>
    </w:lvl>
    <w:lvl w:ilvl="5">
      <w:start w:val="1"/>
      <w:numFmt w:val="none"/>
      <w:suff w:val="nothing"/>
      <w:lvlText w:val="%6"/>
      <w:lvlJc w:val="left"/>
      <w:pPr>
        <w:ind w:left="2520" w:hanging="360"/>
      </w:pPr>
    </w:lvl>
    <w:lvl w:ilvl="6">
      <w:start w:val="1"/>
      <w:numFmt w:val="none"/>
      <w:suff w:val="nothing"/>
      <w:lvlText w:val="%7"/>
      <w:lvlJc w:val="left"/>
      <w:pPr>
        <w:ind w:left="2880" w:hanging="360"/>
      </w:pPr>
    </w:lvl>
    <w:lvl w:ilvl="7">
      <w:start w:val="1"/>
      <w:numFmt w:val="none"/>
      <w:suff w:val="nothing"/>
      <w:lvlText w:val="%8"/>
      <w:lvlJc w:val="left"/>
      <w:pPr>
        <w:ind w:left="3240" w:hanging="360"/>
      </w:pPr>
    </w:lvl>
    <w:lvl w:ilvl="8">
      <w:start w:val="1"/>
      <w:numFmt w:val="none"/>
      <w:suff w:val="nothing"/>
      <w:lvlText w:val="%9"/>
      <w:lvlJc w:val="left"/>
      <w:pPr>
        <w:ind w:left="3600" w:hanging="360"/>
      </w:pPr>
    </w:lvl>
  </w:abstractNum>
  <w:abstractNum w:abstractNumId="11" w15:restartNumberingAfterBreak="0">
    <w:nsid w:val="69AC2868"/>
    <w:multiLevelType w:val="multilevel"/>
    <w:tmpl w:val="9454F860"/>
    <w:styleLink w:val="RTFNum6"/>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12" w15:restartNumberingAfterBreak="0">
    <w:nsid w:val="6CB35F03"/>
    <w:multiLevelType w:val="multilevel"/>
    <w:tmpl w:val="7D802B7E"/>
    <w:styleLink w:val="RTFNum3"/>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13" w15:restartNumberingAfterBreak="0">
    <w:nsid w:val="70293765"/>
    <w:multiLevelType w:val="multilevel"/>
    <w:tmpl w:val="95CE8B86"/>
    <w:styleLink w:val="RTFNum12"/>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14" w15:restartNumberingAfterBreak="0">
    <w:nsid w:val="71B746D6"/>
    <w:multiLevelType w:val="multilevel"/>
    <w:tmpl w:val="7D6E4B56"/>
    <w:styleLink w:val="RTFNum4"/>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15" w15:restartNumberingAfterBreak="0">
    <w:nsid w:val="7F693343"/>
    <w:multiLevelType w:val="multilevel"/>
    <w:tmpl w:val="9FEC9F7E"/>
    <w:styleLink w:val="RTFNum8"/>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num w:numId="1" w16cid:durableId="533226132">
    <w:abstractNumId w:val="13"/>
  </w:num>
  <w:num w:numId="2" w16cid:durableId="152525139">
    <w:abstractNumId w:val="7"/>
  </w:num>
  <w:num w:numId="3" w16cid:durableId="1607418288">
    <w:abstractNumId w:val="6"/>
  </w:num>
  <w:num w:numId="4" w16cid:durableId="1232346373">
    <w:abstractNumId w:val="8"/>
  </w:num>
  <w:num w:numId="5" w16cid:durableId="695666280">
    <w:abstractNumId w:val="15"/>
  </w:num>
  <w:num w:numId="6" w16cid:durableId="487406482">
    <w:abstractNumId w:val="11"/>
  </w:num>
  <w:num w:numId="7" w16cid:durableId="597300381">
    <w:abstractNumId w:val="2"/>
  </w:num>
  <w:num w:numId="8" w16cid:durableId="1239099974">
    <w:abstractNumId w:val="14"/>
  </w:num>
  <w:num w:numId="9" w16cid:durableId="1713844463">
    <w:abstractNumId w:val="12"/>
  </w:num>
  <w:num w:numId="10" w16cid:durableId="877933458">
    <w:abstractNumId w:val="3"/>
  </w:num>
  <w:num w:numId="11" w16cid:durableId="1500805343">
    <w:abstractNumId w:val="5"/>
  </w:num>
  <w:num w:numId="12" w16cid:durableId="1392655665">
    <w:abstractNumId w:val="10"/>
  </w:num>
  <w:num w:numId="13" w16cid:durableId="2050839216">
    <w:abstractNumId w:val="9"/>
  </w:num>
  <w:num w:numId="14" w16cid:durableId="1910457058">
    <w:abstractNumId w:val="0"/>
  </w:num>
  <w:num w:numId="15" w16cid:durableId="493491136">
    <w:abstractNumId w:val="1"/>
  </w:num>
  <w:num w:numId="16" w16cid:durableId="5448777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47475C"/>
    <w:rsid w:val="0047475C"/>
    <w:rsid w:val="005F2CF4"/>
    <w:rsid w:val="00E41CD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BBCFB96-F642-4B64-ADBF-164B810AD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imSun" w:hAnsi="Liberation Serif" w:cs="Mangal"/>
        <w:kern w:val="3"/>
        <w:sz w:val="24"/>
        <w:szCs w:val="24"/>
        <w:lang w:val="pl-PL" w:eastAsia="zh-CN" w:bidi="hi-IN"/>
      </w:rPr>
    </w:rPrDefault>
    <w:pPrDefault>
      <w:pPr>
        <w:autoSpaceDE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style>
  <w:style w:type="paragraph" w:styleId="Nagwek1">
    <w:name w:val="heading 1"/>
    <w:basedOn w:val="Standard"/>
    <w:next w:val="Standard"/>
    <w:uiPriority w:val="9"/>
    <w:qFormat/>
    <w:pPr>
      <w:keepNext/>
      <w:outlineLvl w:val="0"/>
    </w:pPr>
    <w:rPr>
      <w:b/>
      <w:bCs/>
      <w:sz w:val="28"/>
    </w:rPr>
  </w:style>
  <w:style w:type="paragraph" w:styleId="Nagwek2">
    <w:name w:val="heading 2"/>
    <w:basedOn w:val="Standard"/>
    <w:next w:val="Standard"/>
    <w:uiPriority w:val="9"/>
    <w:semiHidden/>
    <w:unhideWhenUsed/>
    <w:qFormat/>
    <w:pPr>
      <w:keepNext/>
      <w:tabs>
        <w:tab w:val="left" w:pos="576"/>
      </w:tabs>
      <w:spacing w:before="240" w:after="60"/>
      <w:ind w:left="576" w:hanging="576"/>
      <w:outlineLvl w:val="1"/>
    </w:pPr>
    <w:rPr>
      <w:rFonts w:ascii="Arial" w:eastAsia="Arial" w:hAnsi="Arial" w:cs="Arial"/>
      <w:b/>
      <w:bCs/>
      <w:i/>
      <w:iCs/>
      <w:sz w:val="28"/>
      <w:szCs w:val="28"/>
    </w:rPr>
  </w:style>
  <w:style w:type="paragraph" w:styleId="Nagwek3">
    <w:name w:val="heading 3"/>
    <w:basedOn w:val="Standard"/>
    <w:next w:val="Standard"/>
    <w:uiPriority w:val="9"/>
    <w:semiHidden/>
    <w:unhideWhenUsed/>
    <w:qFormat/>
    <w:pPr>
      <w:keepNext/>
      <w:tabs>
        <w:tab w:val="left" w:pos="720"/>
      </w:tabs>
      <w:spacing w:before="240" w:after="60"/>
      <w:ind w:left="720" w:hanging="720"/>
      <w:outlineLvl w:val="2"/>
    </w:pPr>
    <w:rPr>
      <w:rFonts w:ascii="Arial" w:eastAsia="Arial" w:hAnsi="Arial" w:cs="Arial"/>
      <w:b/>
      <w:bCs/>
      <w:sz w:val="26"/>
      <w:szCs w:val="26"/>
    </w:rPr>
  </w:style>
  <w:style w:type="paragraph" w:styleId="Nagwek4">
    <w:name w:val="heading 4"/>
    <w:basedOn w:val="Standard"/>
    <w:next w:val="Standard"/>
    <w:uiPriority w:val="9"/>
    <w:semiHidden/>
    <w:unhideWhenUsed/>
    <w:qFormat/>
    <w:pPr>
      <w:keepNext/>
      <w:tabs>
        <w:tab w:val="left" w:pos="864"/>
      </w:tabs>
      <w:spacing w:before="240" w:after="60"/>
      <w:ind w:left="864" w:hanging="864"/>
      <w:outlineLvl w:val="3"/>
    </w:pPr>
    <w:rPr>
      <w:b/>
      <w:bCs/>
      <w:sz w:val="28"/>
      <w:szCs w:val="28"/>
    </w:rPr>
  </w:style>
  <w:style w:type="paragraph" w:styleId="Nagwek5">
    <w:name w:val="heading 5"/>
    <w:basedOn w:val="Standard"/>
    <w:next w:val="Standard"/>
    <w:uiPriority w:val="9"/>
    <w:semiHidden/>
    <w:unhideWhenUsed/>
    <w:qFormat/>
    <w:pPr>
      <w:tabs>
        <w:tab w:val="left" w:pos="1008"/>
      </w:tabs>
      <w:spacing w:before="240" w:after="60"/>
      <w:ind w:left="1008" w:hanging="1008"/>
      <w:outlineLvl w:val="4"/>
    </w:pPr>
    <w:rPr>
      <w:b/>
      <w:bCs/>
      <w:i/>
      <w:iCs/>
      <w:sz w:val="26"/>
      <w:szCs w:val="26"/>
    </w:rPr>
  </w:style>
  <w:style w:type="paragraph" w:styleId="Nagwek6">
    <w:name w:val="heading 6"/>
    <w:basedOn w:val="Standard"/>
    <w:next w:val="Standard"/>
    <w:uiPriority w:val="9"/>
    <w:semiHidden/>
    <w:unhideWhenUsed/>
    <w:qFormat/>
    <w:pPr>
      <w:tabs>
        <w:tab w:val="left" w:pos="1152"/>
      </w:tabs>
      <w:spacing w:before="240" w:after="60"/>
      <w:ind w:left="1152" w:hanging="1152"/>
      <w:outlineLvl w:val="5"/>
    </w:pPr>
    <w:rPr>
      <w:b/>
      <w:bCs/>
      <w:sz w:val="22"/>
      <w:szCs w:val="22"/>
    </w:rPr>
  </w:style>
  <w:style w:type="paragraph" w:styleId="Nagwek7">
    <w:name w:val="heading 7"/>
    <w:basedOn w:val="Standard"/>
    <w:next w:val="Standard"/>
    <w:pPr>
      <w:tabs>
        <w:tab w:val="left" w:pos="1296"/>
      </w:tabs>
      <w:spacing w:before="240" w:after="60"/>
      <w:ind w:left="1296" w:hanging="1296"/>
      <w:outlineLvl w:val="6"/>
    </w:pPr>
  </w:style>
  <w:style w:type="paragraph" w:styleId="Nagwek8">
    <w:name w:val="heading 8"/>
    <w:basedOn w:val="Standard"/>
    <w:next w:val="Standard"/>
    <w:pPr>
      <w:tabs>
        <w:tab w:val="left" w:pos="1440"/>
      </w:tabs>
      <w:spacing w:before="240" w:after="60"/>
      <w:ind w:left="1440" w:hanging="1440"/>
      <w:outlineLvl w:val="7"/>
    </w:pPr>
    <w:rPr>
      <w:i/>
      <w:iCs/>
    </w:rPr>
  </w:style>
  <w:style w:type="paragraph" w:styleId="Nagwek9">
    <w:name w:val="heading 9"/>
    <w:basedOn w:val="Standard"/>
    <w:next w:val="Standard"/>
    <w:pPr>
      <w:tabs>
        <w:tab w:val="left" w:pos="1584"/>
      </w:tabs>
      <w:spacing w:before="240" w:after="60"/>
      <w:ind w:left="1584" w:hanging="1584"/>
      <w:outlineLvl w:val="8"/>
    </w:pPr>
    <w:rPr>
      <w:rFonts w:ascii="Arial" w:eastAsia="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Andale Sans UI" w:hAnsi="Arial" w:cs="Tahoma"/>
      <w:sz w:val="28"/>
      <w:szCs w:val="28"/>
    </w:rPr>
  </w:style>
  <w:style w:type="paragraph" w:customStyle="1" w:styleId="Textbody">
    <w:name w:val="Text body"/>
    <w:basedOn w:val="Standard"/>
    <w:pPr>
      <w:spacing w:after="120"/>
    </w:pPr>
  </w:style>
  <w:style w:type="paragraph" w:styleId="Lista">
    <w:name w:val="List"/>
    <w:basedOn w:val="Textbody"/>
    <w:rPr>
      <w:rFonts w:cs="Tahoma"/>
    </w:rPr>
  </w:style>
  <w:style w:type="paragraph" w:styleId="Podpis">
    <w:name w:val="Signature"/>
    <w:basedOn w:val="Standard"/>
    <w:pPr>
      <w:suppressLineNumbers/>
      <w:spacing w:before="120" w:after="120"/>
    </w:pPr>
    <w:rPr>
      <w:rFonts w:cs="Tahoma"/>
      <w:i/>
      <w:iCs/>
    </w:rPr>
  </w:style>
  <w:style w:type="paragraph" w:customStyle="1" w:styleId="Index">
    <w:name w:val="Index"/>
    <w:basedOn w:val="Standard"/>
    <w:pPr>
      <w:suppressLineNumbers/>
    </w:pPr>
    <w:rPr>
      <w:rFonts w:cs="Tahoma"/>
    </w:rPr>
  </w:style>
  <w:style w:type="paragraph" w:customStyle="1" w:styleId="HeaderandFooter">
    <w:name w:val="Header and Footer"/>
    <w:basedOn w:val="Standard"/>
    <w:pPr>
      <w:suppressLineNumbers/>
      <w:tabs>
        <w:tab w:val="center" w:pos="4819"/>
        <w:tab w:val="right" w:pos="9638"/>
      </w:tabs>
    </w:pPr>
  </w:style>
  <w:style w:type="paragraph" w:styleId="Stopka">
    <w:name w:val="footer"/>
    <w:basedOn w:val="Standard"/>
    <w:pPr>
      <w:tabs>
        <w:tab w:val="center" w:pos="4536"/>
        <w:tab w:val="right" w:pos="9072"/>
      </w:tabs>
    </w:pPr>
  </w:style>
  <w:style w:type="paragraph" w:customStyle="1" w:styleId="Framecontents">
    <w:name w:val="Frame contents"/>
    <w:basedOn w:val="Standard"/>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styleId="Nagwek">
    <w:name w:val="header"/>
    <w:basedOn w:val="Standard"/>
    <w:next w:val="Textbody"/>
    <w:pPr>
      <w:keepNext/>
      <w:spacing w:before="240" w:after="120"/>
    </w:pPr>
    <w:rPr>
      <w:rFonts w:ascii="Arial" w:hAnsi="Arial" w:cs="Arial"/>
      <w:sz w:val="28"/>
      <w:szCs w:val="28"/>
    </w:rPr>
  </w:style>
  <w:style w:type="paragraph" w:styleId="Legenda">
    <w:name w:val="caption"/>
    <w:basedOn w:val="Standard"/>
    <w:pPr>
      <w:suppressLineNumbers/>
      <w:spacing w:before="120" w:after="120"/>
    </w:pPr>
    <w:rPr>
      <w:i/>
      <w:iCs/>
    </w:rPr>
  </w:style>
  <w:style w:type="paragraph" w:customStyle="1" w:styleId="Indexuser">
    <w:name w:val="Index (user)"/>
    <w:basedOn w:val="Standard"/>
  </w:style>
  <w:style w:type="paragraph" w:customStyle="1" w:styleId="WW-footer">
    <w:name w:val="WW-footer"/>
    <w:basedOn w:val="Standard"/>
    <w:pPr>
      <w:tabs>
        <w:tab w:val="center" w:pos="4536"/>
        <w:tab w:val="right" w:pos="9073"/>
      </w:tabs>
    </w:pPr>
  </w:style>
  <w:style w:type="paragraph" w:customStyle="1" w:styleId="Endnote">
    <w:name w:val="Endnote"/>
    <w:basedOn w:val="Standard"/>
    <w:rPr>
      <w:sz w:val="20"/>
      <w:szCs w:val="20"/>
    </w:rPr>
  </w:style>
  <w:style w:type="character" w:customStyle="1" w:styleId="Internetlink">
    <w:name w:val="Internet link"/>
    <w:rPr>
      <w:color w:val="000080"/>
      <w:u w:val="single"/>
    </w:rPr>
  </w:style>
  <w:style w:type="character" w:customStyle="1" w:styleId="BulletSymbols">
    <w:name w:val="Bullet Symbols"/>
    <w:rPr>
      <w:rFonts w:ascii="OpenSymbol" w:eastAsia="OpenSymbol" w:hAnsi="OpenSymbol" w:cs="OpenSymbol"/>
    </w:rPr>
  </w:style>
  <w:style w:type="character" w:customStyle="1" w:styleId="NumberingSymbols">
    <w:name w:val="Numbering Symbols"/>
  </w:style>
  <w:style w:type="character" w:styleId="Numerstrony">
    <w:name w:val="page number"/>
    <w:basedOn w:val="Domylnaczcionkaakapitu"/>
  </w:style>
  <w:style w:type="character" w:customStyle="1" w:styleId="RTFNum21">
    <w:name w:val="RTF_Num 2 1"/>
    <w:rPr>
      <w:rFonts w:ascii="Times New Roman" w:eastAsia="Times New Roman" w:hAnsi="Times New Roman" w:cs="Times New Roman"/>
      <w:color w:val="auto"/>
      <w:sz w:val="24"/>
      <w:szCs w:val="24"/>
      <w:lang w:val="pl-PL" w:eastAsia="pl-PL"/>
    </w:rPr>
  </w:style>
  <w:style w:type="character" w:customStyle="1" w:styleId="RTFNum22">
    <w:name w:val="RTF_Num 2 2"/>
    <w:rPr>
      <w:rFonts w:ascii="Times New Roman" w:eastAsia="Times New Roman" w:hAnsi="Times New Roman" w:cs="Times New Roman"/>
      <w:color w:val="auto"/>
      <w:sz w:val="24"/>
      <w:szCs w:val="24"/>
      <w:lang w:val="pl-PL" w:eastAsia="pl-PL"/>
    </w:rPr>
  </w:style>
  <w:style w:type="character" w:customStyle="1" w:styleId="RTFNum23">
    <w:name w:val="RTF_Num 2 3"/>
    <w:rPr>
      <w:rFonts w:ascii="Times New Roman" w:eastAsia="Times New Roman" w:hAnsi="Times New Roman" w:cs="Times New Roman"/>
      <w:color w:val="auto"/>
      <w:sz w:val="24"/>
      <w:szCs w:val="24"/>
      <w:lang w:val="pl-PL" w:eastAsia="pl-PL"/>
    </w:rPr>
  </w:style>
  <w:style w:type="character" w:customStyle="1" w:styleId="RTFNum24">
    <w:name w:val="RTF_Num 2 4"/>
    <w:rPr>
      <w:rFonts w:ascii="Times New Roman" w:eastAsia="Times New Roman" w:hAnsi="Times New Roman" w:cs="Times New Roman"/>
      <w:color w:val="auto"/>
      <w:sz w:val="24"/>
      <w:szCs w:val="24"/>
      <w:lang w:val="pl-PL" w:eastAsia="pl-PL"/>
    </w:rPr>
  </w:style>
  <w:style w:type="character" w:customStyle="1" w:styleId="RTFNum25">
    <w:name w:val="RTF_Num 2 5"/>
    <w:rPr>
      <w:rFonts w:ascii="Times New Roman" w:eastAsia="Times New Roman" w:hAnsi="Times New Roman" w:cs="Times New Roman"/>
      <w:color w:val="auto"/>
      <w:sz w:val="24"/>
      <w:szCs w:val="24"/>
      <w:lang w:val="pl-PL" w:eastAsia="pl-PL"/>
    </w:rPr>
  </w:style>
  <w:style w:type="character" w:customStyle="1" w:styleId="RTFNum26">
    <w:name w:val="RTF_Num 2 6"/>
    <w:rPr>
      <w:rFonts w:ascii="Times New Roman" w:eastAsia="Times New Roman" w:hAnsi="Times New Roman" w:cs="Times New Roman"/>
      <w:color w:val="auto"/>
      <w:sz w:val="24"/>
      <w:szCs w:val="24"/>
      <w:lang w:val="pl-PL" w:eastAsia="pl-PL"/>
    </w:rPr>
  </w:style>
  <w:style w:type="character" w:customStyle="1" w:styleId="RTFNum27">
    <w:name w:val="RTF_Num 2 7"/>
    <w:rPr>
      <w:rFonts w:ascii="Times New Roman" w:eastAsia="Times New Roman" w:hAnsi="Times New Roman" w:cs="Times New Roman"/>
      <w:color w:val="auto"/>
      <w:sz w:val="24"/>
      <w:szCs w:val="24"/>
      <w:lang w:val="pl-PL" w:eastAsia="pl-PL"/>
    </w:rPr>
  </w:style>
  <w:style w:type="character" w:customStyle="1" w:styleId="RTFNum28">
    <w:name w:val="RTF_Num 2 8"/>
    <w:rPr>
      <w:rFonts w:ascii="Times New Roman" w:eastAsia="Times New Roman" w:hAnsi="Times New Roman" w:cs="Times New Roman"/>
      <w:color w:val="auto"/>
      <w:sz w:val="24"/>
      <w:szCs w:val="24"/>
      <w:lang w:val="pl-PL" w:eastAsia="pl-PL"/>
    </w:rPr>
  </w:style>
  <w:style w:type="character" w:customStyle="1" w:styleId="RTFNum29">
    <w:name w:val="RTF_Num 2 9"/>
    <w:rPr>
      <w:rFonts w:ascii="Times New Roman" w:eastAsia="Times New Roman" w:hAnsi="Times New Roman" w:cs="Times New Roman"/>
      <w:color w:val="auto"/>
      <w:sz w:val="24"/>
      <w:szCs w:val="24"/>
      <w:lang w:val="pl-PL" w:eastAsia="pl-PL"/>
    </w:rPr>
  </w:style>
  <w:style w:type="character" w:customStyle="1" w:styleId="RTFNum31">
    <w:name w:val="RTF_Num 3 1"/>
    <w:rPr>
      <w:rFonts w:ascii="Times New Roman" w:eastAsia="Times New Roman" w:hAnsi="Times New Roman" w:cs="Times New Roman"/>
      <w:color w:val="auto"/>
      <w:sz w:val="24"/>
      <w:szCs w:val="24"/>
      <w:lang w:val="pl-PL" w:eastAsia="pl-PL"/>
    </w:rPr>
  </w:style>
  <w:style w:type="character" w:customStyle="1" w:styleId="RTFNum32">
    <w:name w:val="RTF_Num 3 2"/>
    <w:rPr>
      <w:rFonts w:ascii="Times New Roman" w:eastAsia="Times New Roman" w:hAnsi="Times New Roman" w:cs="Times New Roman"/>
      <w:color w:val="auto"/>
      <w:sz w:val="24"/>
      <w:szCs w:val="24"/>
      <w:lang w:val="pl-PL" w:eastAsia="pl-PL"/>
    </w:rPr>
  </w:style>
  <w:style w:type="character" w:customStyle="1" w:styleId="RTFNum33">
    <w:name w:val="RTF_Num 3 3"/>
    <w:rPr>
      <w:rFonts w:ascii="Times New Roman" w:eastAsia="Times New Roman" w:hAnsi="Times New Roman" w:cs="Times New Roman"/>
      <w:color w:val="auto"/>
      <w:sz w:val="24"/>
      <w:szCs w:val="24"/>
      <w:lang w:val="pl-PL" w:eastAsia="pl-PL"/>
    </w:rPr>
  </w:style>
  <w:style w:type="character" w:customStyle="1" w:styleId="RTFNum34">
    <w:name w:val="RTF_Num 3 4"/>
    <w:rPr>
      <w:rFonts w:ascii="Times New Roman" w:eastAsia="Times New Roman" w:hAnsi="Times New Roman" w:cs="Times New Roman"/>
      <w:color w:val="auto"/>
      <w:sz w:val="24"/>
      <w:szCs w:val="24"/>
      <w:lang w:val="pl-PL" w:eastAsia="pl-PL"/>
    </w:rPr>
  </w:style>
  <w:style w:type="character" w:customStyle="1" w:styleId="RTFNum35">
    <w:name w:val="RTF_Num 3 5"/>
    <w:rPr>
      <w:rFonts w:ascii="Times New Roman" w:eastAsia="Times New Roman" w:hAnsi="Times New Roman" w:cs="Times New Roman"/>
      <w:color w:val="auto"/>
      <w:sz w:val="24"/>
      <w:szCs w:val="24"/>
      <w:lang w:val="pl-PL" w:eastAsia="pl-PL"/>
    </w:rPr>
  </w:style>
  <w:style w:type="character" w:customStyle="1" w:styleId="RTFNum36">
    <w:name w:val="RTF_Num 3 6"/>
    <w:rPr>
      <w:rFonts w:ascii="Times New Roman" w:eastAsia="Times New Roman" w:hAnsi="Times New Roman" w:cs="Times New Roman"/>
      <w:color w:val="auto"/>
      <w:sz w:val="24"/>
      <w:szCs w:val="24"/>
      <w:lang w:val="pl-PL" w:eastAsia="pl-PL"/>
    </w:rPr>
  </w:style>
  <w:style w:type="character" w:customStyle="1" w:styleId="RTFNum37">
    <w:name w:val="RTF_Num 3 7"/>
    <w:rPr>
      <w:rFonts w:ascii="Times New Roman" w:eastAsia="Times New Roman" w:hAnsi="Times New Roman" w:cs="Times New Roman"/>
      <w:color w:val="auto"/>
      <w:sz w:val="24"/>
      <w:szCs w:val="24"/>
      <w:lang w:val="pl-PL" w:eastAsia="pl-PL"/>
    </w:rPr>
  </w:style>
  <w:style w:type="character" w:customStyle="1" w:styleId="RTFNum38">
    <w:name w:val="RTF_Num 3 8"/>
    <w:rPr>
      <w:rFonts w:ascii="Times New Roman" w:eastAsia="Times New Roman" w:hAnsi="Times New Roman" w:cs="Times New Roman"/>
      <w:color w:val="auto"/>
      <w:sz w:val="24"/>
      <w:szCs w:val="24"/>
      <w:lang w:val="pl-PL" w:eastAsia="pl-PL"/>
    </w:rPr>
  </w:style>
  <w:style w:type="character" w:customStyle="1" w:styleId="RTFNum39">
    <w:name w:val="RTF_Num 3 9"/>
    <w:rPr>
      <w:rFonts w:ascii="Times New Roman" w:eastAsia="Times New Roman" w:hAnsi="Times New Roman" w:cs="Times New Roman"/>
      <w:color w:val="auto"/>
      <w:sz w:val="24"/>
      <w:szCs w:val="24"/>
      <w:lang w:val="pl-PL" w:eastAsia="pl-PL"/>
    </w:rPr>
  </w:style>
  <w:style w:type="character" w:customStyle="1" w:styleId="RTFNum41">
    <w:name w:val="RTF_Num 4 1"/>
    <w:rPr>
      <w:rFonts w:ascii="Times New Roman" w:eastAsia="Times New Roman" w:hAnsi="Times New Roman" w:cs="Times New Roman"/>
      <w:color w:val="auto"/>
      <w:sz w:val="24"/>
      <w:szCs w:val="24"/>
      <w:lang w:val="pl-PL" w:eastAsia="pl-PL"/>
    </w:rPr>
  </w:style>
  <w:style w:type="character" w:customStyle="1" w:styleId="RTFNum42">
    <w:name w:val="RTF_Num 4 2"/>
    <w:rPr>
      <w:rFonts w:ascii="Times New Roman" w:eastAsia="Times New Roman" w:hAnsi="Times New Roman" w:cs="Times New Roman"/>
      <w:color w:val="auto"/>
      <w:sz w:val="24"/>
      <w:szCs w:val="24"/>
      <w:lang w:val="pl-PL" w:eastAsia="pl-PL"/>
    </w:rPr>
  </w:style>
  <w:style w:type="character" w:customStyle="1" w:styleId="RTFNum43">
    <w:name w:val="RTF_Num 4 3"/>
    <w:rPr>
      <w:rFonts w:ascii="Times New Roman" w:eastAsia="Times New Roman" w:hAnsi="Times New Roman" w:cs="Times New Roman"/>
      <w:color w:val="auto"/>
      <w:sz w:val="24"/>
      <w:szCs w:val="24"/>
      <w:lang w:val="pl-PL" w:eastAsia="pl-PL"/>
    </w:rPr>
  </w:style>
  <w:style w:type="character" w:customStyle="1" w:styleId="RTFNum44">
    <w:name w:val="RTF_Num 4 4"/>
    <w:rPr>
      <w:rFonts w:ascii="Times New Roman" w:eastAsia="Times New Roman" w:hAnsi="Times New Roman" w:cs="Times New Roman"/>
      <w:color w:val="auto"/>
      <w:sz w:val="24"/>
      <w:szCs w:val="24"/>
      <w:lang w:val="pl-PL" w:eastAsia="pl-PL"/>
    </w:rPr>
  </w:style>
  <w:style w:type="character" w:customStyle="1" w:styleId="RTFNum45">
    <w:name w:val="RTF_Num 4 5"/>
    <w:rPr>
      <w:rFonts w:ascii="Times New Roman" w:eastAsia="Times New Roman" w:hAnsi="Times New Roman" w:cs="Times New Roman"/>
      <w:color w:val="auto"/>
      <w:sz w:val="24"/>
      <w:szCs w:val="24"/>
      <w:lang w:val="pl-PL" w:eastAsia="pl-PL"/>
    </w:rPr>
  </w:style>
  <w:style w:type="character" w:customStyle="1" w:styleId="RTFNum46">
    <w:name w:val="RTF_Num 4 6"/>
    <w:rPr>
      <w:rFonts w:ascii="Times New Roman" w:eastAsia="Times New Roman" w:hAnsi="Times New Roman" w:cs="Times New Roman"/>
      <w:color w:val="auto"/>
      <w:sz w:val="24"/>
      <w:szCs w:val="24"/>
      <w:lang w:val="pl-PL" w:eastAsia="pl-PL"/>
    </w:rPr>
  </w:style>
  <w:style w:type="character" w:customStyle="1" w:styleId="RTFNum47">
    <w:name w:val="RTF_Num 4 7"/>
    <w:rPr>
      <w:rFonts w:ascii="Times New Roman" w:eastAsia="Times New Roman" w:hAnsi="Times New Roman" w:cs="Times New Roman"/>
      <w:color w:val="auto"/>
      <w:sz w:val="24"/>
      <w:szCs w:val="24"/>
      <w:lang w:val="pl-PL" w:eastAsia="pl-PL"/>
    </w:rPr>
  </w:style>
  <w:style w:type="character" w:customStyle="1" w:styleId="RTFNum48">
    <w:name w:val="RTF_Num 4 8"/>
    <w:rPr>
      <w:rFonts w:ascii="Times New Roman" w:eastAsia="Times New Roman" w:hAnsi="Times New Roman" w:cs="Times New Roman"/>
      <w:color w:val="auto"/>
      <w:sz w:val="24"/>
      <w:szCs w:val="24"/>
      <w:lang w:val="pl-PL" w:eastAsia="pl-PL"/>
    </w:rPr>
  </w:style>
  <w:style w:type="character" w:customStyle="1" w:styleId="RTFNum49">
    <w:name w:val="RTF_Num 4 9"/>
    <w:rPr>
      <w:rFonts w:ascii="Times New Roman" w:eastAsia="Times New Roman" w:hAnsi="Times New Roman" w:cs="Times New Roman"/>
      <w:color w:val="auto"/>
      <w:sz w:val="24"/>
      <w:szCs w:val="24"/>
      <w:lang w:val="pl-PL" w:eastAsia="pl-PL"/>
    </w:rPr>
  </w:style>
  <w:style w:type="character" w:customStyle="1" w:styleId="RTFNum51">
    <w:name w:val="RTF_Num 5 1"/>
    <w:rPr>
      <w:rFonts w:ascii="Symbol" w:eastAsia="Symbol" w:hAnsi="Symbol" w:cs="Symbol"/>
      <w:color w:val="auto"/>
      <w:sz w:val="24"/>
      <w:szCs w:val="24"/>
      <w:lang w:val="pl-PL" w:eastAsia="pl-PL"/>
    </w:rPr>
  </w:style>
  <w:style w:type="character" w:customStyle="1" w:styleId="RTFNum52">
    <w:name w:val="RTF_Num 5 2"/>
    <w:rPr>
      <w:rFonts w:ascii="Courier New" w:eastAsia="Courier New" w:hAnsi="Courier New" w:cs="Courier New"/>
      <w:color w:val="auto"/>
      <w:sz w:val="24"/>
      <w:szCs w:val="24"/>
      <w:lang w:val="pl-PL" w:eastAsia="pl-PL"/>
    </w:rPr>
  </w:style>
  <w:style w:type="character" w:customStyle="1" w:styleId="RTFNum53">
    <w:name w:val="RTF_Num 5 3"/>
    <w:rPr>
      <w:rFonts w:ascii="Wingdings" w:eastAsia="Wingdings" w:hAnsi="Wingdings" w:cs="Wingdings"/>
      <w:color w:val="auto"/>
      <w:sz w:val="24"/>
      <w:szCs w:val="24"/>
      <w:lang w:val="pl-PL" w:eastAsia="pl-PL"/>
    </w:rPr>
  </w:style>
  <w:style w:type="character" w:customStyle="1" w:styleId="RTFNum54">
    <w:name w:val="RTF_Num 5 4"/>
    <w:rPr>
      <w:rFonts w:ascii="Symbol" w:eastAsia="Symbol" w:hAnsi="Symbol" w:cs="Symbol"/>
      <w:color w:val="auto"/>
      <w:sz w:val="24"/>
      <w:szCs w:val="24"/>
      <w:lang w:val="pl-PL" w:eastAsia="pl-PL"/>
    </w:rPr>
  </w:style>
  <w:style w:type="character" w:customStyle="1" w:styleId="RTFNum55">
    <w:name w:val="RTF_Num 5 5"/>
    <w:rPr>
      <w:rFonts w:ascii="Courier New" w:eastAsia="Courier New" w:hAnsi="Courier New" w:cs="Courier New"/>
      <w:color w:val="auto"/>
      <w:sz w:val="24"/>
      <w:szCs w:val="24"/>
      <w:lang w:val="pl-PL" w:eastAsia="pl-PL"/>
    </w:rPr>
  </w:style>
  <w:style w:type="character" w:customStyle="1" w:styleId="RTFNum56">
    <w:name w:val="RTF_Num 5 6"/>
    <w:rPr>
      <w:rFonts w:ascii="Wingdings" w:eastAsia="Wingdings" w:hAnsi="Wingdings" w:cs="Wingdings"/>
      <w:color w:val="auto"/>
      <w:sz w:val="24"/>
      <w:szCs w:val="24"/>
      <w:lang w:val="pl-PL" w:eastAsia="pl-PL"/>
    </w:rPr>
  </w:style>
  <w:style w:type="character" w:customStyle="1" w:styleId="RTFNum57">
    <w:name w:val="RTF_Num 5 7"/>
    <w:rPr>
      <w:rFonts w:ascii="Symbol" w:eastAsia="Symbol" w:hAnsi="Symbol" w:cs="Symbol"/>
      <w:color w:val="auto"/>
      <w:sz w:val="24"/>
      <w:szCs w:val="24"/>
      <w:lang w:val="pl-PL" w:eastAsia="pl-PL"/>
    </w:rPr>
  </w:style>
  <w:style w:type="character" w:customStyle="1" w:styleId="RTFNum58">
    <w:name w:val="RTF_Num 5 8"/>
    <w:rPr>
      <w:rFonts w:ascii="Courier New" w:eastAsia="Courier New" w:hAnsi="Courier New" w:cs="Courier New"/>
      <w:color w:val="auto"/>
      <w:sz w:val="24"/>
      <w:szCs w:val="24"/>
      <w:lang w:val="pl-PL" w:eastAsia="pl-PL"/>
    </w:rPr>
  </w:style>
  <w:style w:type="character" w:customStyle="1" w:styleId="RTFNum59">
    <w:name w:val="RTF_Num 5 9"/>
    <w:rPr>
      <w:rFonts w:ascii="Wingdings" w:eastAsia="Wingdings" w:hAnsi="Wingdings" w:cs="Wingdings"/>
      <w:color w:val="auto"/>
      <w:sz w:val="24"/>
      <w:szCs w:val="24"/>
      <w:lang w:val="pl-PL" w:eastAsia="pl-PL"/>
    </w:rPr>
  </w:style>
  <w:style w:type="character" w:customStyle="1" w:styleId="RTFNum61">
    <w:name w:val="RTF_Num 6 1"/>
    <w:rPr>
      <w:rFonts w:ascii="Times New Roman" w:eastAsia="Times New Roman" w:hAnsi="Times New Roman" w:cs="Times New Roman"/>
      <w:color w:val="auto"/>
      <w:sz w:val="24"/>
      <w:szCs w:val="24"/>
      <w:lang w:val="pl-PL" w:eastAsia="pl-PL"/>
    </w:rPr>
  </w:style>
  <w:style w:type="character" w:customStyle="1" w:styleId="RTFNum62">
    <w:name w:val="RTF_Num 6 2"/>
    <w:rPr>
      <w:rFonts w:ascii="Times New Roman" w:eastAsia="Times New Roman" w:hAnsi="Times New Roman" w:cs="Times New Roman"/>
      <w:color w:val="auto"/>
      <w:sz w:val="24"/>
      <w:szCs w:val="24"/>
      <w:lang w:val="pl-PL" w:eastAsia="pl-PL"/>
    </w:rPr>
  </w:style>
  <w:style w:type="character" w:customStyle="1" w:styleId="RTFNum63">
    <w:name w:val="RTF_Num 6 3"/>
    <w:rPr>
      <w:rFonts w:ascii="Times New Roman" w:eastAsia="Times New Roman" w:hAnsi="Times New Roman" w:cs="Times New Roman"/>
      <w:color w:val="auto"/>
      <w:sz w:val="24"/>
      <w:szCs w:val="24"/>
      <w:lang w:val="pl-PL" w:eastAsia="pl-PL"/>
    </w:rPr>
  </w:style>
  <w:style w:type="character" w:customStyle="1" w:styleId="RTFNum64">
    <w:name w:val="RTF_Num 6 4"/>
    <w:rPr>
      <w:rFonts w:ascii="Times New Roman" w:eastAsia="Times New Roman" w:hAnsi="Times New Roman" w:cs="Times New Roman"/>
      <w:color w:val="auto"/>
      <w:sz w:val="24"/>
      <w:szCs w:val="24"/>
      <w:lang w:val="pl-PL" w:eastAsia="pl-PL"/>
    </w:rPr>
  </w:style>
  <w:style w:type="character" w:customStyle="1" w:styleId="RTFNum65">
    <w:name w:val="RTF_Num 6 5"/>
    <w:rPr>
      <w:rFonts w:ascii="Times New Roman" w:eastAsia="Times New Roman" w:hAnsi="Times New Roman" w:cs="Times New Roman"/>
      <w:color w:val="auto"/>
      <w:sz w:val="24"/>
      <w:szCs w:val="24"/>
      <w:lang w:val="pl-PL" w:eastAsia="pl-PL"/>
    </w:rPr>
  </w:style>
  <w:style w:type="character" w:customStyle="1" w:styleId="RTFNum66">
    <w:name w:val="RTF_Num 6 6"/>
    <w:rPr>
      <w:rFonts w:ascii="Times New Roman" w:eastAsia="Times New Roman" w:hAnsi="Times New Roman" w:cs="Times New Roman"/>
      <w:color w:val="auto"/>
      <w:sz w:val="24"/>
      <w:szCs w:val="24"/>
      <w:lang w:val="pl-PL" w:eastAsia="pl-PL"/>
    </w:rPr>
  </w:style>
  <w:style w:type="character" w:customStyle="1" w:styleId="RTFNum67">
    <w:name w:val="RTF_Num 6 7"/>
    <w:rPr>
      <w:rFonts w:ascii="Times New Roman" w:eastAsia="Times New Roman" w:hAnsi="Times New Roman" w:cs="Times New Roman"/>
      <w:color w:val="auto"/>
      <w:sz w:val="24"/>
      <w:szCs w:val="24"/>
      <w:lang w:val="pl-PL" w:eastAsia="pl-PL"/>
    </w:rPr>
  </w:style>
  <w:style w:type="character" w:customStyle="1" w:styleId="RTFNum68">
    <w:name w:val="RTF_Num 6 8"/>
    <w:rPr>
      <w:rFonts w:ascii="Times New Roman" w:eastAsia="Times New Roman" w:hAnsi="Times New Roman" w:cs="Times New Roman"/>
      <w:color w:val="auto"/>
      <w:sz w:val="24"/>
      <w:szCs w:val="24"/>
      <w:lang w:val="pl-PL" w:eastAsia="pl-PL"/>
    </w:rPr>
  </w:style>
  <w:style w:type="character" w:customStyle="1" w:styleId="RTFNum69">
    <w:name w:val="RTF_Num 6 9"/>
    <w:rPr>
      <w:rFonts w:ascii="Times New Roman" w:eastAsia="Times New Roman" w:hAnsi="Times New Roman" w:cs="Times New Roman"/>
      <w:color w:val="auto"/>
      <w:sz w:val="24"/>
      <w:szCs w:val="24"/>
      <w:lang w:val="pl-PL" w:eastAsia="pl-PL"/>
    </w:rPr>
  </w:style>
  <w:style w:type="character" w:customStyle="1" w:styleId="RTFNum71">
    <w:name w:val="RTF_Num 7 1"/>
    <w:rPr>
      <w:rFonts w:ascii="Times New Roman" w:eastAsia="Times New Roman" w:hAnsi="Times New Roman" w:cs="Times New Roman"/>
      <w:color w:val="auto"/>
      <w:sz w:val="24"/>
      <w:szCs w:val="24"/>
      <w:lang w:val="pl-PL" w:eastAsia="pl-PL"/>
    </w:rPr>
  </w:style>
  <w:style w:type="character" w:customStyle="1" w:styleId="RTFNum72">
    <w:name w:val="RTF_Num 7 2"/>
    <w:rPr>
      <w:rFonts w:ascii="Times New Roman" w:eastAsia="Times New Roman" w:hAnsi="Times New Roman" w:cs="Times New Roman"/>
      <w:color w:val="auto"/>
      <w:sz w:val="24"/>
      <w:szCs w:val="24"/>
      <w:lang w:val="pl-PL" w:eastAsia="pl-PL"/>
    </w:rPr>
  </w:style>
  <w:style w:type="character" w:customStyle="1" w:styleId="RTFNum73">
    <w:name w:val="RTF_Num 7 3"/>
    <w:rPr>
      <w:rFonts w:ascii="Times New Roman" w:eastAsia="Times New Roman" w:hAnsi="Times New Roman" w:cs="Times New Roman"/>
      <w:color w:val="auto"/>
      <w:sz w:val="24"/>
      <w:szCs w:val="24"/>
      <w:lang w:val="pl-PL" w:eastAsia="pl-PL"/>
    </w:rPr>
  </w:style>
  <w:style w:type="character" w:customStyle="1" w:styleId="RTFNum74">
    <w:name w:val="RTF_Num 7 4"/>
    <w:rPr>
      <w:rFonts w:ascii="Times New Roman" w:eastAsia="Times New Roman" w:hAnsi="Times New Roman" w:cs="Times New Roman"/>
      <w:color w:val="auto"/>
      <w:sz w:val="24"/>
      <w:szCs w:val="24"/>
      <w:lang w:val="pl-PL" w:eastAsia="pl-PL"/>
    </w:rPr>
  </w:style>
  <w:style w:type="character" w:customStyle="1" w:styleId="RTFNum75">
    <w:name w:val="RTF_Num 7 5"/>
    <w:rPr>
      <w:rFonts w:ascii="Times New Roman" w:eastAsia="Times New Roman" w:hAnsi="Times New Roman" w:cs="Times New Roman"/>
      <w:color w:val="auto"/>
      <w:sz w:val="24"/>
      <w:szCs w:val="24"/>
      <w:lang w:val="pl-PL" w:eastAsia="pl-PL"/>
    </w:rPr>
  </w:style>
  <w:style w:type="character" w:customStyle="1" w:styleId="RTFNum76">
    <w:name w:val="RTF_Num 7 6"/>
    <w:rPr>
      <w:rFonts w:ascii="Times New Roman" w:eastAsia="Times New Roman" w:hAnsi="Times New Roman" w:cs="Times New Roman"/>
      <w:color w:val="auto"/>
      <w:sz w:val="24"/>
      <w:szCs w:val="24"/>
      <w:lang w:val="pl-PL" w:eastAsia="pl-PL"/>
    </w:rPr>
  </w:style>
  <w:style w:type="character" w:customStyle="1" w:styleId="RTFNum77">
    <w:name w:val="RTF_Num 7 7"/>
    <w:rPr>
      <w:rFonts w:ascii="Times New Roman" w:eastAsia="Times New Roman" w:hAnsi="Times New Roman" w:cs="Times New Roman"/>
      <w:color w:val="auto"/>
      <w:sz w:val="24"/>
      <w:szCs w:val="24"/>
      <w:lang w:val="pl-PL" w:eastAsia="pl-PL"/>
    </w:rPr>
  </w:style>
  <w:style w:type="character" w:customStyle="1" w:styleId="RTFNum78">
    <w:name w:val="RTF_Num 7 8"/>
    <w:rPr>
      <w:rFonts w:ascii="Times New Roman" w:eastAsia="Times New Roman" w:hAnsi="Times New Roman" w:cs="Times New Roman"/>
      <w:color w:val="auto"/>
      <w:sz w:val="24"/>
      <w:szCs w:val="24"/>
      <w:lang w:val="pl-PL" w:eastAsia="pl-PL"/>
    </w:rPr>
  </w:style>
  <w:style w:type="character" w:customStyle="1" w:styleId="RTFNum79">
    <w:name w:val="RTF_Num 7 9"/>
    <w:rPr>
      <w:rFonts w:ascii="Times New Roman" w:eastAsia="Times New Roman" w:hAnsi="Times New Roman" w:cs="Times New Roman"/>
      <w:color w:val="auto"/>
      <w:sz w:val="24"/>
      <w:szCs w:val="24"/>
      <w:lang w:val="pl-PL" w:eastAsia="pl-PL"/>
    </w:rPr>
  </w:style>
  <w:style w:type="character" w:customStyle="1" w:styleId="RTFNum81">
    <w:name w:val="RTF_Num 8 1"/>
    <w:rPr>
      <w:rFonts w:ascii="Times New Roman" w:eastAsia="Times New Roman" w:hAnsi="Times New Roman" w:cs="Times New Roman"/>
      <w:color w:val="auto"/>
      <w:sz w:val="24"/>
      <w:szCs w:val="24"/>
      <w:lang w:val="pl-PL" w:eastAsia="pl-PL"/>
    </w:rPr>
  </w:style>
  <w:style w:type="character" w:customStyle="1" w:styleId="RTFNum82">
    <w:name w:val="RTF_Num 8 2"/>
    <w:rPr>
      <w:rFonts w:ascii="Times New Roman" w:eastAsia="Times New Roman" w:hAnsi="Times New Roman" w:cs="Times New Roman"/>
      <w:color w:val="auto"/>
      <w:sz w:val="24"/>
      <w:szCs w:val="24"/>
      <w:lang w:val="pl-PL" w:eastAsia="pl-PL"/>
    </w:rPr>
  </w:style>
  <w:style w:type="character" w:customStyle="1" w:styleId="RTFNum83">
    <w:name w:val="RTF_Num 8 3"/>
    <w:rPr>
      <w:rFonts w:ascii="Times New Roman" w:eastAsia="Times New Roman" w:hAnsi="Times New Roman" w:cs="Times New Roman"/>
      <w:color w:val="auto"/>
      <w:sz w:val="24"/>
      <w:szCs w:val="24"/>
      <w:lang w:val="pl-PL" w:eastAsia="pl-PL"/>
    </w:rPr>
  </w:style>
  <w:style w:type="character" w:customStyle="1" w:styleId="RTFNum84">
    <w:name w:val="RTF_Num 8 4"/>
    <w:rPr>
      <w:rFonts w:ascii="Times New Roman" w:eastAsia="Times New Roman" w:hAnsi="Times New Roman" w:cs="Times New Roman"/>
      <w:color w:val="auto"/>
      <w:sz w:val="24"/>
      <w:szCs w:val="24"/>
      <w:lang w:val="pl-PL" w:eastAsia="pl-PL"/>
    </w:rPr>
  </w:style>
  <w:style w:type="character" w:customStyle="1" w:styleId="RTFNum85">
    <w:name w:val="RTF_Num 8 5"/>
    <w:rPr>
      <w:rFonts w:ascii="Times New Roman" w:eastAsia="Times New Roman" w:hAnsi="Times New Roman" w:cs="Times New Roman"/>
      <w:color w:val="auto"/>
      <w:sz w:val="24"/>
      <w:szCs w:val="24"/>
      <w:lang w:val="pl-PL" w:eastAsia="pl-PL"/>
    </w:rPr>
  </w:style>
  <w:style w:type="character" w:customStyle="1" w:styleId="RTFNum86">
    <w:name w:val="RTF_Num 8 6"/>
    <w:rPr>
      <w:rFonts w:ascii="Times New Roman" w:eastAsia="Times New Roman" w:hAnsi="Times New Roman" w:cs="Times New Roman"/>
      <w:color w:val="auto"/>
      <w:sz w:val="24"/>
      <w:szCs w:val="24"/>
      <w:lang w:val="pl-PL" w:eastAsia="pl-PL"/>
    </w:rPr>
  </w:style>
  <w:style w:type="character" w:customStyle="1" w:styleId="RTFNum87">
    <w:name w:val="RTF_Num 8 7"/>
    <w:rPr>
      <w:rFonts w:ascii="Times New Roman" w:eastAsia="Times New Roman" w:hAnsi="Times New Roman" w:cs="Times New Roman"/>
      <w:color w:val="auto"/>
      <w:sz w:val="24"/>
      <w:szCs w:val="24"/>
      <w:lang w:val="pl-PL" w:eastAsia="pl-PL"/>
    </w:rPr>
  </w:style>
  <w:style w:type="character" w:customStyle="1" w:styleId="RTFNum88">
    <w:name w:val="RTF_Num 8 8"/>
    <w:rPr>
      <w:rFonts w:ascii="Times New Roman" w:eastAsia="Times New Roman" w:hAnsi="Times New Roman" w:cs="Times New Roman"/>
      <w:color w:val="auto"/>
      <w:sz w:val="24"/>
      <w:szCs w:val="24"/>
      <w:lang w:val="pl-PL" w:eastAsia="pl-PL"/>
    </w:rPr>
  </w:style>
  <w:style w:type="character" w:customStyle="1" w:styleId="RTFNum89">
    <w:name w:val="RTF_Num 8 9"/>
    <w:rPr>
      <w:rFonts w:ascii="Times New Roman" w:eastAsia="Times New Roman" w:hAnsi="Times New Roman" w:cs="Times New Roman"/>
      <w:color w:val="auto"/>
      <w:sz w:val="24"/>
      <w:szCs w:val="24"/>
      <w:lang w:val="pl-PL" w:eastAsia="pl-PL"/>
    </w:rPr>
  </w:style>
  <w:style w:type="character" w:customStyle="1" w:styleId="RTFNum91">
    <w:name w:val="RTF_Num 9 1"/>
    <w:rPr>
      <w:rFonts w:ascii="Times New Roman" w:eastAsia="Times New Roman" w:hAnsi="Times New Roman" w:cs="Times New Roman"/>
      <w:color w:val="auto"/>
      <w:sz w:val="24"/>
      <w:szCs w:val="24"/>
      <w:lang w:val="pl-PL" w:eastAsia="pl-PL"/>
    </w:rPr>
  </w:style>
  <w:style w:type="character" w:customStyle="1" w:styleId="RTFNum92">
    <w:name w:val="RTF_Num 9 2"/>
    <w:rPr>
      <w:rFonts w:ascii="Times New Roman" w:eastAsia="Times New Roman" w:hAnsi="Times New Roman" w:cs="Times New Roman"/>
      <w:color w:val="auto"/>
      <w:sz w:val="24"/>
      <w:szCs w:val="24"/>
      <w:lang w:val="pl-PL" w:eastAsia="pl-PL"/>
    </w:rPr>
  </w:style>
  <w:style w:type="character" w:customStyle="1" w:styleId="RTFNum93">
    <w:name w:val="RTF_Num 9 3"/>
    <w:rPr>
      <w:rFonts w:ascii="Times New Roman" w:eastAsia="Times New Roman" w:hAnsi="Times New Roman" w:cs="Times New Roman"/>
      <w:color w:val="auto"/>
      <w:sz w:val="24"/>
      <w:szCs w:val="24"/>
      <w:lang w:val="pl-PL" w:eastAsia="pl-PL"/>
    </w:rPr>
  </w:style>
  <w:style w:type="character" w:customStyle="1" w:styleId="RTFNum94">
    <w:name w:val="RTF_Num 9 4"/>
    <w:rPr>
      <w:rFonts w:ascii="Times New Roman" w:eastAsia="Times New Roman" w:hAnsi="Times New Roman" w:cs="Times New Roman"/>
      <w:color w:val="auto"/>
      <w:sz w:val="24"/>
      <w:szCs w:val="24"/>
      <w:lang w:val="pl-PL" w:eastAsia="pl-PL"/>
    </w:rPr>
  </w:style>
  <w:style w:type="character" w:customStyle="1" w:styleId="RTFNum95">
    <w:name w:val="RTF_Num 9 5"/>
    <w:rPr>
      <w:rFonts w:ascii="Times New Roman" w:eastAsia="Times New Roman" w:hAnsi="Times New Roman" w:cs="Times New Roman"/>
      <w:color w:val="auto"/>
      <w:sz w:val="24"/>
      <w:szCs w:val="24"/>
      <w:lang w:val="pl-PL" w:eastAsia="pl-PL"/>
    </w:rPr>
  </w:style>
  <w:style w:type="character" w:customStyle="1" w:styleId="RTFNum96">
    <w:name w:val="RTF_Num 9 6"/>
    <w:rPr>
      <w:rFonts w:ascii="Times New Roman" w:eastAsia="Times New Roman" w:hAnsi="Times New Roman" w:cs="Times New Roman"/>
      <w:color w:val="auto"/>
      <w:sz w:val="24"/>
      <w:szCs w:val="24"/>
      <w:lang w:val="pl-PL" w:eastAsia="pl-PL"/>
    </w:rPr>
  </w:style>
  <w:style w:type="character" w:customStyle="1" w:styleId="RTFNum97">
    <w:name w:val="RTF_Num 9 7"/>
    <w:rPr>
      <w:rFonts w:ascii="Times New Roman" w:eastAsia="Times New Roman" w:hAnsi="Times New Roman" w:cs="Times New Roman"/>
      <w:color w:val="auto"/>
      <w:sz w:val="24"/>
      <w:szCs w:val="24"/>
      <w:lang w:val="pl-PL" w:eastAsia="pl-PL"/>
    </w:rPr>
  </w:style>
  <w:style w:type="character" w:customStyle="1" w:styleId="RTFNum98">
    <w:name w:val="RTF_Num 9 8"/>
    <w:rPr>
      <w:rFonts w:ascii="Times New Roman" w:eastAsia="Times New Roman" w:hAnsi="Times New Roman" w:cs="Times New Roman"/>
      <w:color w:val="auto"/>
      <w:sz w:val="24"/>
      <w:szCs w:val="24"/>
      <w:lang w:val="pl-PL" w:eastAsia="pl-PL"/>
    </w:rPr>
  </w:style>
  <w:style w:type="character" w:customStyle="1" w:styleId="RTFNum99">
    <w:name w:val="RTF_Num 9 9"/>
    <w:rPr>
      <w:rFonts w:ascii="Times New Roman" w:eastAsia="Times New Roman" w:hAnsi="Times New Roman" w:cs="Times New Roman"/>
      <w:color w:val="auto"/>
      <w:sz w:val="24"/>
      <w:szCs w:val="24"/>
      <w:lang w:val="pl-PL" w:eastAsia="pl-PL"/>
    </w:rPr>
  </w:style>
  <w:style w:type="character" w:customStyle="1" w:styleId="RTFNum101">
    <w:name w:val="RTF_Num 10 1"/>
    <w:rPr>
      <w:rFonts w:ascii="Times New Roman" w:eastAsia="Times New Roman" w:hAnsi="Times New Roman" w:cs="Times New Roman"/>
      <w:color w:val="auto"/>
      <w:sz w:val="24"/>
      <w:szCs w:val="24"/>
      <w:lang w:val="pl-PL" w:eastAsia="pl-PL"/>
    </w:rPr>
  </w:style>
  <w:style w:type="character" w:customStyle="1" w:styleId="RTFNum102">
    <w:name w:val="RTF_Num 10 2"/>
    <w:rPr>
      <w:rFonts w:ascii="Times New Roman" w:eastAsia="Times New Roman" w:hAnsi="Times New Roman" w:cs="Times New Roman"/>
      <w:color w:val="auto"/>
      <w:sz w:val="24"/>
      <w:szCs w:val="24"/>
      <w:lang w:val="pl-PL" w:eastAsia="pl-PL"/>
    </w:rPr>
  </w:style>
  <w:style w:type="character" w:customStyle="1" w:styleId="RTFNum103">
    <w:name w:val="RTF_Num 10 3"/>
    <w:rPr>
      <w:rFonts w:ascii="Times New Roman" w:eastAsia="Times New Roman" w:hAnsi="Times New Roman" w:cs="Times New Roman"/>
      <w:color w:val="auto"/>
      <w:sz w:val="24"/>
      <w:szCs w:val="24"/>
      <w:lang w:val="pl-PL" w:eastAsia="pl-PL"/>
    </w:rPr>
  </w:style>
  <w:style w:type="character" w:customStyle="1" w:styleId="RTFNum104">
    <w:name w:val="RTF_Num 10 4"/>
    <w:rPr>
      <w:rFonts w:ascii="Times New Roman" w:eastAsia="Times New Roman" w:hAnsi="Times New Roman" w:cs="Times New Roman"/>
      <w:color w:val="auto"/>
      <w:sz w:val="24"/>
      <w:szCs w:val="24"/>
      <w:lang w:val="pl-PL" w:eastAsia="pl-PL"/>
    </w:rPr>
  </w:style>
  <w:style w:type="character" w:customStyle="1" w:styleId="RTFNum105">
    <w:name w:val="RTF_Num 10 5"/>
    <w:rPr>
      <w:rFonts w:ascii="Times New Roman" w:eastAsia="Times New Roman" w:hAnsi="Times New Roman" w:cs="Times New Roman"/>
      <w:color w:val="auto"/>
      <w:sz w:val="24"/>
      <w:szCs w:val="24"/>
      <w:lang w:val="pl-PL" w:eastAsia="pl-PL"/>
    </w:rPr>
  </w:style>
  <w:style w:type="character" w:customStyle="1" w:styleId="RTFNum106">
    <w:name w:val="RTF_Num 10 6"/>
    <w:rPr>
      <w:rFonts w:ascii="Times New Roman" w:eastAsia="Times New Roman" w:hAnsi="Times New Roman" w:cs="Times New Roman"/>
      <w:color w:val="auto"/>
      <w:sz w:val="24"/>
      <w:szCs w:val="24"/>
      <w:lang w:val="pl-PL" w:eastAsia="pl-PL"/>
    </w:rPr>
  </w:style>
  <w:style w:type="character" w:customStyle="1" w:styleId="RTFNum107">
    <w:name w:val="RTF_Num 10 7"/>
    <w:rPr>
      <w:rFonts w:ascii="Times New Roman" w:eastAsia="Times New Roman" w:hAnsi="Times New Roman" w:cs="Times New Roman"/>
      <w:color w:val="auto"/>
      <w:sz w:val="24"/>
      <w:szCs w:val="24"/>
      <w:lang w:val="pl-PL" w:eastAsia="pl-PL"/>
    </w:rPr>
  </w:style>
  <w:style w:type="character" w:customStyle="1" w:styleId="RTFNum108">
    <w:name w:val="RTF_Num 10 8"/>
    <w:rPr>
      <w:rFonts w:ascii="Times New Roman" w:eastAsia="Times New Roman" w:hAnsi="Times New Roman" w:cs="Times New Roman"/>
      <w:color w:val="auto"/>
      <w:sz w:val="24"/>
      <w:szCs w:val="24"/>
      <w:lang w:val="pl-PL" w:eastAsia="pl-PL"/>
    </w:rPr>
  </w:style>
  <w:style w:type="character" w:customStyle="1" w:styleId="RTFNum109">
    <w:name w:val="RTF_Num 10 9"/>
    <w:rPr>
      <w:rFonts w:ascii="Times New Roman" w:eastAsia="Times New Roman" w:hAnsi="Times New Roman" w:cs="Times New Roman"/>
      <w:color w:val="auto"/>
      <w:sz w:val="24"/>
      <w:szCs w:val="24"/>
      <w:lang w:val="pl-PL" w:eastAsia="pl-PL"/>
    </w:rPr>
  </w:style>
  <w:style w:type="character" w:customStyle="1" w:styleId="RTFNum111">
    <w:name w:val="RTF_Num 11 1"/>
    <w:rPr>
      <w:rFonts w:ascii="Times New Roman" w:eastAsia="Times New Roman" w:hAnsi="Times New Roman" w:cs="Times New Roman"/>
      <w:color w:val="auto"/>
      <w:sz w:val="24"/>
      <w:szCs w:val="24"/>
      <w:lang w:val="pl-PL" w:eastAsia="pl-PL"/>
    </w:rPr>
  </w:style>
  <w:style w:type="character" w:customStyle="1" w:styleId="RTFNum112">
    <w:name w:val="RTF_Num 11 2"/>
    <w:rPr>
      <w:rFonts w:ascii="Times New Roman" w:eastAsia="Times New Roman" w:hAnsi="Times New Roman" w:cs="Times New Roman"/>
      <w:color w:val="auto"/>
      <w:sz w:val="24"/>
      <w:szCs w:val="24"/>
      <w:lang w:val="pl-PL" w:eastAsia="pl-PL"/>
    </w:rPr>
  </w:style>
  <w:style w:type="character" w:customStyle="1" w:styleId="RTFNum113">
    <w:name w:val="RTF_Num 11 3"/>
    <w:rPr>
      <w:rFonts w:ascii="Times New Roman" w:eastAsia="Times New Roman" w:hAnsi="Times New Roman" w:cs="Times New Roman"/>
      <w:color w:val="auto"/>
      <w:sz w:val="24"/>
      <w:szCs w:val="24"/>
      <w:lang w:val="pl-PL" w:eastAsia="pl-PL"/>
    </w:rPr>
  </w:style>
  <w:style w:type="character" w:customStyle="1" w:styleId="RTFNum114">
    <w:name w:val="RTF_Num 11 4"/>
    <w:rPr>
      <w:rFonts w:ascii="Times New Roman" w:eastAsia="Times New Roman" w:hAnsi="Times New Roman" w:cs="Times New Roman"/>
      <w:color w:val="auto"/>
      <w:sz w:val="24"/>
      <w:szCs w:val="24"/>
      <w:lang w:val="pl-PL" w:eastAsia="pl-PL"/>
    </w:rPr>
  </w:style>
  <w:style w:type="character" w:customStyle="1" w:styleId="RTFNum115">
    <w:name w:val="RTF_Num 11 5"/>
    <w:rPr>
      <w:rFonts w:ascii="Times New Roman" w:eastAsia="Times New Roman" w:hAnsi="Times New Roman" w:cs="Times New Roman"/>
      <w:color w:val="auto"/>
      <w:sz w:val="24"/>
      <w:szCs w:val="24"/>
      <w:lang w:val="pl-PL" w:eastAsia="pl-PL"/>
    </w:rPr>
  </w:style>
  <w:style w:type="character" w:customStyle="1" w:styleId="RTFNum116">
    <w:name w:val="RTF_Num 11 6"/>
    <w:rPr>
      <w:rFonts w:ascii="Times New Roman" w:eastAsia="Times New Roman" w:hAnsi="Times New Roman" w:cs="Times New Roman"/>
      <w:color w:val="auto"/>
      <w:sz w:val="24"/>
      <w:szCs w:val="24"/>
      <w:lang w:val="pl-PL" w:eastAsia="pl-PL"/>
    </w:rPr>
  </w:style>
  <w:style w:type="character" w:customStyle="1" w:styleId="RTFNum117">
    <w:name w:val="RTF_Num 11 7"/>
    <w:rPr>
      <w:rFonts w:ascii="Times New Roman" w:eastAsia="Times New Roman" w:hAnsi="Times New Roman" w:cs="Times New Roman"/>
      <w:color w:val="auto"/>
      <w:sz w:val="24"/>
      <w:szCs w:val="24"/>
      <w:lang w:val="pl-PL" w:eastAsia="pl-PL"/>
    </w:rPr>
  </w:style>
  <w:style w:type="character" w:customStyle="1" w:styleId="RTFNum118">
    <w:name w:val="RTF_Num 11 8"/>
    <w:rPr>
      <w:rFonts w:ascii="Times New Roman" w:eastAsia="Times New Roman" w:hAnsi="Times New Roman" w:cs="Times New Roman"/>
      <w:color w:val="auto"/>
      <w:sz w:val="24"/>
      <w:szCs w:val="24"/>
      <w:lang w:val="pl-PL" w:eastAsia="pl-PL"/>
    </w:rPr>
  </w:style>
  <w:style w:type="character" w:customStyle="1" w:styleId="RTFNum119">
    <w:name w:val="RTF_Num 11 9"/>
    <w:rPr>
      <w:rFonts w:ascii="Times New Roman" w:eastAsia="Times New Roman" w:hAnsi="Times New Roman" w:cs="Times New Roman"/>
      <w:color w:val="auto"/>
      <w:sz w:val="24"/>
      <w:szCs w:val="24"/>
      <w:lang w:val="pl-PL" w:eastAsia="pl-PL"/>
    </w:rPr>
  </w:style>
  <w:style w:type="character" w:customStyle="1" w:styleId="RTFNum121">
    <w:name w:val="RTF_Num 12 1"/>
    <w:rPr>
      <w:rFonts w:ascii="Times New Roman" w:eastAsia="Times New Roman" w:hAnsi="Times New Roman" w:cs="Times New Roman"/>
      <w:color w:val="auto"/>
      <w:sz w:val="24"/>
      <w:szCs w:val="24"/>
      <w:lang w:val="pl-PL" w:eastAsia="pl-PL"/>
    </w:rPr>
  </w:style>
  <w:style w:type="character" w:customStyle="1" w:styleId="RTFNum122">
    <w:name w:val="RTF_Num 12 2"/>
    <w:rPr>
      <w:rFonts w:ascii="Times New Roman" w:eastAsia="Times New Roman" w:hAnsi="Times New Roman" w:cs="Times New Roman"/>
      <w:color w:val="auto"/>
      <w:sz w:val="24"/>
      <w:szCs w:val="24"/>
      <w:lang w:val="pl-PL" w:eastAsia="pl-PL"/>
    </w:rPr>
  </w:style>
  <w:style w:type="character" w:customStyle="1" w:styleId="RTFNum123">
    <w:name w:val="RTF_Num 12 3"/>
    <w:rPr>
      <w:rFonts w:ascii="Times New Roman" w:eastAsia="Times New Roman" w:hAnsi="Times New Roman" w:cs="Times New Roman"/>
      <w:color w:val="auto"/>
      <w:sz w:val="24"/>
      <w:szCs w:val="24"/>
      <w:lang w:val="pl-PL" w:eastAsia="pl-PL"/>
    </w:rPr>
  </w:style>
  <w:style w:type="character" w:customStyle="1" w:styleId="RTFNum124">
    <w:name w:val="RTF_Num 12 4"/>
    <w:rPr>
      <w:rFonts w:ascii="Times New Roman" w:eastAsia="Times New Roman" w:hAnsi="Times New Roman" w:cs="Times New Roman"/>
      <w:color w:val="auto"/>
      <w:sz w:val="24"/>
      <w:szCs w:val="24"/>
      <w:lang w:val="pl-PL" w:eastAsia="pl-PL"/>
    </w:rPr>
  </w:style>
  <w:style w:type="character" w:customStyle="1" w:styleId="RTFNum125">
    <w:name w:val="RTF_Num 12 5"/>
    <w:rPr>
      <w:rFonts w:ascii="Times New Roman" w:eastAsia="Times New Roman" w:hAnsi="Times New Roman" w:cs="Times New Roman"/>
      <w:color w:val="auto"/>
      <w:sz w:val="24"/>
      <w:szCs w:val="24"/>
      <w:lang w:val="pl-PL" w:eastAsia="pl-PL"/>
    </w:rPr>
  </w:style>
  <w:style w:type="character" w:customStyle="1" w:styleId="RTFNum126">
    <w:name w:val="RTF_Num 12 6"/>
    <w:rPr>
      <w:rFonts w:ascii="Times New Roman" w:eastAsia="Times New Roman" w:hAnsi="Times New Roman" w:cs="Times New Roman"/>
      <w:color w:val="auto"/>
      <w:sz w:val="24"/>
      <w:szCs w:val="24"/>
      <w:lang w:val="pl-PL" w:eastAsia="pl-PL"/>
    </w:rPr>
  </w:style>
  <w:style w:type="character" w:customStyle="1" w:styleId="RTFNum127">
    <w:name w:val="RTF_Num 12 7"/>
    <w:rPr>
      <w:rFonts w:ascii="Times New Roman" w:eastAsia="Times New Roman" w:hAnsi="Times New Roman" w:cs="Times New Roman"/>
      <w:color w:val="auto"/>
      <w:sz w:val="24"/>
      <w:szCs w:val="24"/>
      <w:lang w:val="pl-PL" w:eastAsia="pl-PL"/>
    </w:rPr>
  </w:style>
  <w:style w:type="character" w:customStyle="1" w:styleId="RTFNum128">
    <w:name w:val="RTF_Num 12 8"/>
    <w:rPr>
      <w:rFonts w:ascii="Times New Roman" w:eastAsia="Times New Roman" w:hAnsi="Times New Roman" w:cs="Times New Roman"/>
      <w:color w:val="auto"/>
      <w:sz w:val="24"/>
      <w:szCs w:val="24"/>
      <w:lang w:val="pl-PL" w:eastAsia="pl-PL"/>
    </w:rPr>
  </w:style>
  <w:style w:type="character" w:customStyle="1" w:styleId="RTFNum129">
    <w:name w:val="RTF_Num 12 9"/>
    <w:rPr>
      <w:rFonts w:ascii="Times New Roman" w:eastAsia="Times New Roman" w:hAnsi="Times New Roman" w:cs="Times New Roman"/>
      <w:color w:val="auto"/>
      <w:sz w:val="24"/>
      <w:szCs w:val="24"/>
      <w:lang w:val="pl-PL" w:eastAsia="pl-PL"/>
    </w:rPr>
  </w:style>
  <w:style w:type="character" w:customStyle="1" w:styleId="RTFNum131">
    <w:name w:val="RTF_Num 13 1"/>
    <w:rPr>
      <w:rFonts w:ascii="Times New Roman" w:eastAsia="Times New Roman" w:hAnsi="Times New Roman" w:cs="Times New Roman"/>
      <w:color w:val="auto"/>
      <w:sz w:val="24"/>
      <w:szCs w:val="24"/>
      <w:lang w:val="pl-PL" w:eastAsia="pl-PL"/>
    </w:rPr>
  </w:style>
  <w:style w:type="character" w:customStyle="1" w:styleId="RTFNum132">
    <w:name w:val="RTF_Num 13 2"/>
    <w:rPr>
      <w:rFonts w:ascii="Times New Roman" w:eastAsia="Times New Roman" w:hAnsi="Times New Roman" w:cs="Times New Roman"/>
      <w:color w:val="auto"/>
      <w:sz w:val="24"/>
      <w:szCs w:val="24"/>
      <w:lang w:val="pl-PL" w:eastAsia="pl-PL"/>
    </w:rPr>
  </w:style>
  <w:style w:type="character" w:customStyle="1" w:styleId="RTFNum133">
    <w:name w:val="RTF_Num 13 3"/>
    <w:rPr>
      <w:rFonts w:ascii="Times New Roman" w:eastAsia="Times New Roman" w:hAnsi="Times New Roman" w:cs="Times New Roman"/>
      <w:color w:val="auto"/>
      <w:sz w:val="24"/>
      <w:szCs w:val="24"/>
      <w:lang w:val="pl-PL" w:eastAsia="pl-PL"/>
    </w:rPr>
  </w:style>
  <w:style w:type="character" w:customStyle="1" w:styleId="RTFNum134">
    <w:name w:val="RTF_Num 13 4"/>
    <w:rPr>
      <w:rFonts w:ascii="Times New Roman" w:eastAsia="Times New Roman" w:hAnsi="Times New Roman" w:cs="Times New Roman"/>
      <w:color w:val="auto"/>
      <w:sz w:val="24"/>
      <w:szCs w:val="24"/>
      <w:lang w:val="pl-PL" w:eastAsia="pl-PL"/>
    </w:rPr>
  </w:style>
  <w:style w:type="character" w:customStyle="1" w:styleId="RTFNum135">
    <w:name w:val="RTF_Num 13 5"/>
    <w:rPr>
      <w:rFonts w:ascii="Times New Roman" w:eastAsia="Times New Roman" w:hAnsi="Times New Roman" w:cs="Times New Roman"/>
      <w:color w:val="auto"/>
      <w:sz w:val="24"/>
      <w:szCs w:val="24"/>
      <w:lang w:val="pl-PL" w:eastAsia="pl-PL"/>
    </w:rPr>
  </w:style>
  <w:style w:type="character" w:customStyle="1" w:styleId="RTFNum136">
    <w:name w:val="RTF_Num 13 6"/>
    <w:rPr>
      <w:rFonts w:ascii="Times New Roman" w:eastAsia="Times New Roman" w:hAnsi="Times New Roman" w:cs="Times New Roman"/>
      <w:color w:val="auto"/>
      <w:sz w:val="24"/>
      <w:szCs w:val="24"/>
      <w:lang w:val="pl-PL" w:eastAsia="pl-PL"/>
    </w:rPr>
  </w:style>
  <w:style w:type="character" w:customStyle="1" w:styleId="RTFNum137">
    <w:name w:val="RTF_Num 13 7"/>
    <w:rPr>
      <w:rFonts w:ascii="Times New Roman" w:eastAsia="Times New Roman" w:hAnsi="Times New Roman" w:cs="Times New Roman"/>
      <w:color w:val="auto"/>
      <w:sz w:val="24"/>
      <w:szCs w:val="24"/>
      <w:lang w:val="pl-PL" w:eastAsia="pl-PL"/>
    </w:rPr>
  </w:style>
  <w:style w:type="character" w:customStyle="1" w:styleId="RTFNum138">
    <w:name w:val="RTF_Num 13 8"/>
    <w:rPr>
      <w:rFonts w:ascii="Times New Roman" w:eastAsia="Times New Roman" w:hAnsi="Times New Roman" w:cs="Times New Roman"/>
      <w:color w:val="auto"/>
      <w:sz w:val="24"/>
      <w:szCs w:val="24"/>
      <w:lang w:val="pl-PL" w:eastAsia="pl-PL"/>
    </w:rPr>
  </w:style>
  <w:style w:type="character" w:customStyle="1" w:styleId="RTFNum139">
    <w:name w:val="RTF_Num 13 9"/>
    <w:rPr>
      <w:rFonts w:ascii="Times New Roman" w:eastAsia="Times New Roman" w:hAnsi="Times New Roman" w:cs="Times New Roman"/>
      <w:color w:val="auto"/>
      <w:sz w:val="24"/>
      <w:szCs w:val="24"/>
      <w:lang w:val="pl-PL" w:eastAsia="pl-PL"/>
    </w:rPr>
  </w:style>
  <w:style w:type="character" w:customStyle="1" w:styleId="RTFNum141">
    <w:name w:val="RTF_Num 14 1"/>
    <w:rPr>
      <w:rFonts w:ascii="Symbol" w:eastAsia="Symbol" w:hAnsi="Symbol" w:cs="Symbol"/>
      <w:color w:val="auto"/>
      <w:sz w:val="24"/>
      <w:szCs w:val="24"/>
      <w:lang w:val="pl-PL" w:eastAsia="pl-PL"/>
    </w:rPr>
  </w:style>
  <w:style w:type="character" w:customStyle="1" w:styleId="RTFNum142">
    <w:name w:val="RTF_Num 14 2"/>
    <w:rPr>
      <w:rFonts w:ascii="Courier New" w:eastAsia="Courier New" w:hAnsi="Courier New" w:cs="Courier New"/>
      <w:color w:val="auto"/>
      <w:sz w:val="24"/>
      <w:szCs w:val="24"/>
      <w:lang w:val="pl-PL" w:eastAsia="pl-PL"/>
    </w:rPr>
  </w:style>
  <w:style w:type="character" w:customStyle="1" w:styleId="RTFNum143">
    <w:name w:val="RTF_Num 14 3"/>
    <w:rPr>
      <w:rFonts w:ascii="Wingdings" w:eastAsia="Wingdings" w:hAnsi="Wingdings" w:cs="Wingdings"/>
      <w:color w:val="auto"/>
      <w:sz w:val="24"/>
      <w:szCs w:val="24"/>
      <w:lang w:val="pl-PL" w:eastAsia="pl-PL"/>
    </w:rPr>
  </w:style>
  <w:style w:type="character" w:customStyle="1" w:styleId="RTFNum144">
    <w:name w:val="RTF_Num 14 4"/>
    <w:rPr>
      <w:rFonts w:ascii="Symbol" w:eastAsia="Symbol" w:hAnsi="Symbol" w:cs="Symbol"/>
      <w:color w:val="auto"/>
      <w:sz w:val="24"/>
      <w:szCs w:val="24"/>
      <w:lang w:val="pl-PL" w:eastAsia="pl-PL"/>
    </w:rPr>
  </w:style>
  <w:style w:type="character" w:customStyle="1" w:styleId="RTFNum145">
    <w:name w:val="RTF_Num 14 5"/>
    <w:rPr>
      <w:rFonts w:ascii="Courier New" w:eastAsia="Courier New" w:hAnsi="Courier New" w:cs="Courier New"/>
      <w:color w:val="auto"/>
      <w:sz w:val="24"/>
      <w:szCs w:val="24"/>
      <w:lang w:val="pl-PL" w:eastAsia="pl-PL"/>
    </w:rPr>
  </w:style>
  <w:style w:type="character" w:customStyle="1" w:styleId="RTFNum146">
    <w:name w:val="RTF_Num 14 6"/>
    <w:rPr>
      <w:rFonts w:ascii="Wingdings" w:eastAsia="Wingdings" w:hAnsi="Wingdings" w:cs="Wingdings"/>
      <w:color w:val="auto"/>
      <w:sz w:val="24"/>
      <w:szCs w:val="24"/>
      <w:lang w:val="pl-PL" w:eastAsia="pl-PL"/>
    </w:rPr>
  </w:style>
  <w:style w:type="character" w:customStyle="1" w:styleId="RTFNum147">
    <w:name w:val="RTF_Num 14 7"/>
    <w:rPr>
      <w:rFonts w:ascii="Symbol" w:eastAsia="Symbol" w:hAnsi="Symbol" w:cs="Symbol"/>
      <w:color w:val="auto"/>
      <w:sz w:val="24"/>
      <w:szCs w:val="24"/>
      <w:lang w:val="pl-PL" w:eastAsia="pl-PL"/>
    </w:rPr>
  </w:style>
  <w:style w:type="character" w:customStyle="1" w:styleId="RTFNum148">
    <w:name w:val="RTF_Num 14 8"/>
    <w:rPr>
      <w:rFonts w:ascii="Courier New" w:eastAsia="Courier New" w:hAnsi="Courier New" w:cs="Courier New"/>
      <w:color w:val="auto"/>
      <w:sz w:val="24"/>
      <w:szCs w:val="24"/>
      <w:lang w:val="pl-PL" w:eastAsia="pl-PL"/>
    </w:rPr>
  </w:style>
  <w:style w:type="character" w:customStyle="1" w:styleId="RTFNum149">
    <w:name w:val="RTF_Num 14 9"/>
    <w:rPr>
      <w:rFonts w:ascii="Wingdings" w:eastAsia="Wingdings" w:hAnsi="Wingdings" w:cs="Wingdings"/>
      <w:color w:val="auto"/>
      <w:sz w:val="24"/>
      <w:szCs w:val="24"/>
      <w:lang w:val="pl-PL" w:eastAsia="pl-PL"/>
    </w:rPr>
  </w:style>
  <w:style w:type="character" w:customStyle="1" w:styleId="Internetlinkuser">
    <w:name w:val="Internet link (user)"/>
    <w:basedOn w:val="Domylnaczcionkaakapitu"/>
    <w:rPr>
      <w:color w:val="0000FF"/>
      <w:u w:val="single"/>
    </w:rPr>
  </w:style>
  <w:style w:type="character" w:styleId="Uwydatnienie">
    <w:name w:val="Emphasis"/>
    <w:rPr>
      <w:i/>
      <w:iCs/>
    </w:rPr>
  </w:style>
  <w:style w:type="character" w:customStyle="1" w:styleId="WW8Num3z8">
    <w:name w:val="WW8Num3z8"/>
  </w:style>
  <w:style w:type="character" w:customStyle="1" w:styleId="WW8Num3z7">
    <w:name w:val="WW8Num3z7"/>
  </w:style>
  <w:style w:type="character" w:customStyle="1" w:styleId="WW8Num3z6">
    <w:name w:val="WW8Num3z6"/>
  </w:style>
  <w:style w:type="character" w:customStyle="1" w:styleId="WW8Num3z5">
    <w:name w:val="WW8Num3z5"/>
  </w:style>
  <w:style w:type="character" w:customStyle="1" w:styleId="WW8Num3z4">
    <w:name w:val="WW8Num3z4"/>
  </w:style>
  <w:style w:type="character" w:customStyle="1" w:styleId="WW8Num3z3">
    <w:name w:val="WW8Num3z3"/>
  </w:style>
  <w:style w:type="character" w:customStyle="1" w:styleId="WW8Num3z2">
    <w:name w:val="WW8Num3z2"/>
  </w:style>
  <w:style w:type="character" w:customStyle="1" w:styleId="WW8Num3z1">
    <w:name w:val="WW8Num3z1"/>
  </w:style>
  <w:style w:type="character" w:customStyle="1" w:styleId="WW8Num3z0">
    <w:name w:val="WW8Num3z0"/>
    <w:rPr>
      <w:rFonts w:cs="Trebuchet MS"/>
    </w:rPr>
  </w:style>
  <w:style w:type="character" w:customStyle="1" w:styleId="WW8Num2z8">
    <w:name w:val="WW8Num2z8"/>
  </w:style>
  <w:style w:type="character" w:customStyle="1" w:styleId="WW8Num2z7">
    <w:name w:val="WW8Num2z7"/>
  </w:style>
  <w:style w:type="character" w:customStyle="1" w:styleId="WW8Num2z6">
    <w:name w:val="WW8Num2z6"/>
  </w:style>
  <w:style w:type="character" w:customStyle="1" w:styleId="WW8Num2z5">
    <w:name w:val="WW8Num2z5"/>
  </w:style>
  <w:style w:type="character" w:customStyle="1" w:styleId="WW8Num2z4">
    <w:name w:val="WW8Num2z4"/>
  </w:style>
  <w:style w:type="character" w:customStyle="1" w:styleId="WW8Num2z3">
    <w:name w:val="WW8Num2z3"/>
  </w:style>
  <w:style w:type="character" w:customStyle="1" w:styleId="WW8Num2z2">
    <w:name w:val="WW8Num2z2"/>
  </w:style>
  <w:style w:type="character" w:customStyle="1" w:styleId="WW8Num2z1">
    <w:name w:val="WW8Num2z1"/>
  </w:style>
  <w:style w:type="character" w:customStyle="1" w:styleId="WW8Num2z0">
    <w:name w:val="WW8Num2z0"/>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Linenumbering">
    <w:name w:val="Line numbering"/>
  </w:style>
  <w:style w:type="character" w:customStyle="1" w:styleId="EndnoteSymbol">
    <w:name w:val="Endnote Symbol"/>
    <w:basedOn w:val="Domylnaczcionkaakapitu"/>
    <w:rPr>
      <w:position w:val="0"/>
      <w:vertAlign w:val="superscript"/>
    </w:rPr>
  </w:style>
  <w:style w:type="character" w:customStyle="1" w:styleId="ListLabel1">
    <w:name w:val="ListLabel 1"/>
    <w:rPr>
      <w:rFonts w:ascii="Times New Roman" w:eastAsia="Times New Roman" w:hAnsi="Times New Roman" w:cs="Times New Roman"/>
    </w:rPr>
  </w:style>
  <w:style w:type="character" w:customStyle="1" w:styleId="ListLabel2">
    <w:name w:val="ListLabel 2"/>
    <w:rPr>
      <w:rFonts w:ascii="Times New Roman" w:eastAsia="Times New Roman" w:hAnsi="Times New Roman" w:cs="Times New Roman"/>
    </w:rPr>
  </w:style>
  <w:style w:type="character" w:styleId="Hipercze">
    <w:name w:val="Hyperlink"/>
    <w:basedOn w:val="Domylnaczcionkaakapitu"/>
    <w:rPr>
      <w:color w:val="0000FF"/>
      <w:u w:val="single"/>
    </w:rPr>
  </w:style>
  <w:style w:type="numbering" w:customStyle="1" w:styleId="RTFNum12">
    <w:name w:val="RTF_Num 12"/>
    <w:basedOn w:val="Bezlisty"/>
    <w:pPr>
      <w:numPr>
        <w:numId w:val="1"/>
      </w:numPr>
    </w:pPr>
  </w:style>
  <w:style w:type="numbering" w:customStyle="1" w:styleId="RTFNum11">
    <w:name w:val="RTF_Num 11"/>
    <w:basedOn w:val="Bezlisty"/>
    <w:pPr>
      <w:numPr>
        <w:numId w:val="2"/>
      </w:numPr>
    </w:pPr>
  </w:style>
  <w:style w:type="numbering" w:customStyle="1" w:styleId="RTFNum10">
    <w:name w:val="RTF_Num 10"/>
    <w:basedOn w:val="Bezlisty"/>
    <w:pPr>
      <w:numPr>
        <w:numId w:val="3"/>
      </w:numPr>
    </w:pPr>
  </w:style>
  <w:style w:type="numbering" w:customStyle="1" w:styleId="RTFNum9">
    <w:name w:val="RTF_Num 9"/>
    <w:basedOn w:val="Bezlisty"/>
    <w:pPr>
      <w:numPr>
        <w:numId w:val="4"/>
      </w:numPr>
    </w:pPr>
  </w:style>
  <w:style w:type="numbering" w:customStyle="1" w:styleId="RTFNum8">
    <w:name w:val="RTF_Num 8"/>
    <w:basedOn w:val="Bezlisty"/>
    <w:pPr>
      <w:numPr>
        <w:numId w:val="5"/>
      </w:numPr>
    </w:pPr>
  </w:style>
  <w:style w:type="numbering" w:customStyle="1" w:styleId="RTFNum6">
    <w:name w:val="RTF_Num 6"/>
    <w:basedOn w:val="Bezlisty"/>
    <w:pPr>
      <w:numPr>
        <w:numId w:val="6"/>
      </w:numPr>
    </w:pPr>
  </w:style>
  <w:style w:type="numbering" w:customStyle="1" w:styleId="RTFNum5">
    <w:name w:val="RTF_Num 5"/>
    <w:basedOn w:val="Bezlisty"/>
    <w:pPr>
      <w:numPr>
        <w:numId w:val="7"/>
      </w:numPr>
    </w:pPr>
  </w:style>
  <w:style w:type="numbering" w:customStyle="1" w:styleId="RTFNum4">
    <w:name w:val="RTF_Num 4"/>
    <w:basedOn w:val="Bezlisty"/>
    <w:pPr>
      <w:numPr>
        <w:numId w:val="8"/>
      </w:numPr>
    </w:pPr>
  </w:style>
  <w:style w:type="numbering" w:customStyle="1" w:styleId="RTFNum3">
    <w:name w:val="RTF_Num 3"/>
    <w:basedOn w:val="Bezlisty"/>
    <w:pPr>
      <w:numPr>
        <w:numId w:val="9"/>
      </w:numPr>
    </w:pPr>
  </w:style>
  <w:style w:type="numbering" w:customStyle="1" w:styleId="WW8Num1">
    <w:name w:val="WW8Num1"/>
    <w:basedOn w:val="Bezlisty"/>
    <w:pPr>
      <w:numPr>
        <w:numId w:val="10"/>
      </w:numPr>
    </w:pPr>
  </w:style>
  <w:style w:type="numbering" w:customStyle="1" w:styleId="WW8Num2">
    <w:name w:val="WW8Num2"/>
    <w:basedOn w:val="Bezlisty"/>
    <w:pPr>
      <w:numPr>
        <w:numId w:val="11"/>
      </w:numPr>
    </w:pPr>
  </w:style>
  <w:style w:type="numbering" w:customStyle="1" w:styleId="WWNum1">
    <w:name w:val="WWNum1"/>
    <w:basedOn w:val="Bezlisty"/>
    <w:pPr>
      <w:numPr>
        <w:numId w:val="12"/>
      </w:numPr>
    </w:pPr>
  </w:style>
  <w:style w:type="numbering" w:customStyle="1" w:styleId="WWNum2">
    <w:name w:val="WWNum2"/>
    <w:basedOn w:val="Bezlisty"/>
    <w:pPr>
      <w:numPr>
        <w:numId w:val="13"/>
      </w:numPr>
    </w:pPr>
  </w:style>
  <w:style w:type="numbering" w:customStyle="1" w:styleId="WWNum3">
    <w:name w:val="WWNum3"/>
    <w:basedOn w:val="Bezlisty"/>
    <w:pPr>
      <w:numPr>
        <w:numId w:val="14"/>
      </w:numPr>
    </w:pPr>
  </w:style>
  <w:style w:type="numbering" w:customStyle="1" w:styleId="WW8Num3">
    <w:name w:val="WW8Num3"/>
    <w:basedOn w:val="Bezlisty"/>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mosir.rsl.pl/" TargetMode="External"/><Relationship Id="rId3" Type="http://schemas.openxmlformats.org/officeDocument/2006/relationships/settings" Target="settings.xml"/><Relationship Id="rId7" Type="http://schemas.openxmlformats.org/officeDocument/2006/relationships/hyperlink" Target="mailto:dt@mosir.rsl.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1614</Words>
  <Characters>9684</Characters>
  <Application>Microsoft Office Word</Application>
  <DocSecurity>0</DocSecurity>
  <Lines>80</Lines>
  <Paragraphs>22</Paragraphs>
  <ScaleCrop>false</ScaleCrop>
  <Company/>
  <LinksUpToDate>false</LinksUpToDate>
  <CharactersWithSpaces>11276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andrzej</dc:creator>
  <cp:lastModifiedBy>andrzej</cp:lastModifiedBy>
  <cp:revision>2</cp:revision>
  <cp:lastPrinted>2022-12-13T13:19:00Z</cp:lastPrinted>
  <dcterms:created xsi:type="dcterms:W3CDTF">2022-12-13T13:43:00Z</dcterms:created>
  <dcterms:modified xsi:type="dcterms:W3CDTF">2022-12-13T13:43:00Z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