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C7EC1" w14:textId="1BD41D80" w:rsidR="009368B2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0B0CAF">
        <w:rPr>
          <w:rFonts w:ascii="Trebuchet MS" w:hAnsi="Trebuchet MS"/>
          <w:sz w:val="20"/>
          <w:szCs w:val="20"/>
        </w:rPr>
        <w:t>7</w:t>
      </w:r>
      <w:r>
        <w:rPr>
          <w:rFonts w:ascii="Trebuchet MS" w:hAnsi="Trebuchet MS"/>
          <w:sz w:val="20"/>
          <w:szCs w:val="20"/>
        </w:rPr>
        <w:t>.1</w:t>
      </w:r>
      <w:r w:rsidR="000B0CAF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.202</w:t>
      </w:r>
      <w:r w:rsidR="000B0CAF">
        <w:rPr>
          <w:rFonts w:ascii="Trebuchet MS" w:hAnsi="Trebuchet MS"/>
          <w:sz w:val="20"/>
          <w:szCs w:val="20"/>
        </w:rPr>
        <w:t>3</w:t>
      </w:r>
      <w:r>
        <w:rPr>
          <w:rFonts w:ascii="Trebuchet MS" w:hAnsi="Trebuchet MS"/>
          <w:sz w:val="20"/>
          <w:szCs w:val="20"/>
        </w:rPr>
        <w:t xml:space="preserve"> r.</w:t>
      </w:r>
    </w:p>
    <w:p w14:paraId="70078834" w14:textId="77777777" w:rsidR="009368B2" w:rsidRDefault="00000000">
      <w:pPr>
        <w:pStyle w:val="Standard"/>
        <w:spacing w:line="276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Znak sprawy:</w:t>
      </w:r>
    </w:p>
    <w:p w14:paraId="6C0127C7" w14:textId="2A3E9F1F" w:rsidR="009368B2" w:rsidRDefault="00000000">
      <w:pPr>
        <w:pStyle w:val="Standard"/>
        <w:spacing w:line="276" w:lineRule="auto"/>
      </w:pPr>
      <w:r>
        <w:rPr>
          <w:rFonts w:ascii="Trebuchet MS" w:hAnsi="Trebuchet MS"/>
          <w:sz w:val="18"/>
          <w:szCs w:val="18"/>
        </w:rPr>
        <w:t>MOSiR.2600.</w:t>
      </w:r>
      <w:r w:rsidR="00893BA8">
        <w:rPr>
          <w:rFonts w:ascii="Trebuchet MS" w:hAnsi="Trebuchet MS"/>
          <w:sz w:val="18"/>
          <w:szCs w:val="18"/>
        </w:rPr>
        <w:t>84</w:t>
      </w:r>
      <w:r>
        <w:rPr>
          <w:rFonts w:ascii="Trebuchet MS" w:hAnsi="Trebuchet MS"/>
          <w:sz w:val="18"/>
          <w:szCs w:val="18"/>
        </w:rPr>
        <w:t>.202</w:t>
      </w:r>
      <w:r w:rsidR="000B0CAF">
        <w:rPr>
          <w:rFonts w:ascii="Trebuchet MS" w:hAnsi="Trebuchet MS"/>
          <w:sz w:val="18"/>
          <w:szCs w:val="18"/>
        </w:rPr>
        <w:t>3</w:t>
      </w:r>
    </w:p>
    <w:p w14:paraId="035FE4EC" w14:textId="76D5E726" w:rsidR="009368B2" w:rsidRDefault="00000000">
      <w:pPr>
        <w:pStyle w:val="Standard"/>
        <w:spacing w:line="276" w:lineRule="auto"/>
      </w:pPr>
      <w:r>
        <w:rPr>
          <w:rFonts w:ascii="Trebuchet MS" w:hAnsi="Trebuchet MS"/>
          <w:sz w:val="18"/>
          <w:szCs w:val="18"/>
        </w:rPr>
        <w:t xml:space="preserve">L.dz.       </w:t>
      </w:r>
      <w:r w:rsidR="00893BA8">
        <w:rPr>
          <w:rFonts w:ascii="Trebuchet MS" w:hAnsi="Trebuchet MS"/>
          <w:sz w:val="18"/>
          <w:szCs w:val="18"/>
        </w:rPr>
        <w:t>3599</w:t>
      </w:r>
      <w:r>
        <w:rPr>
          <w:rFonts w:ascii="Trebuchet MS" w:hAnsi="Trebuchet MS"/>
          <w:sz w:val="18"/>
          <w:szCs w:val="18"/>
        </w:rPr>
        <w:t>/202</w:t>
      </w:r>
      <w:r w:rsidR="000B0CAF">
        <w:rPr>
          <w:rFonts w:ascii="Trebuchet MS" w:hAnsi="Trebuchet MS"/>
          <w:sz w:val="18"/>
          <w:szCs w:val="18"/>
        </w:rPr>
        <w:t>3</w:t>
      </w:r>
      <w:r>
        <w:rPr>
          <w:rFonts w:ascii="Trebuchet MS" w:hAnsi="Trebuchet MS"/>
          <w:sz w:val="18"/>
          <w:szCs w:val="18"/>
        </w:rPr>
        <w:t xml:space="preserve">                                                                     </w:t>
      </w:r>
      <w:r w:rsidR="00893BA8">
        <w:rPr>
          <w:rFonts w:ascii="Trebuchet MS" w:hAnsi="Trebuchet MS"/>
          <w:sz w:val="18"/>
          <w:szCs w:val="18"/>
        </w:rPr>
        <w:t xml:space="preserve">    </w:t>
      </w:r>
      <w:r>
        <w:rPr>
          <w:rFonts w:ascii="Trebuchet MS" w:hAnsi="Trebuchet MS"/>
          <w:sz w:val="18"/>
          <w:szCs w:val="18"/>
        </w:rPr>
        <w:t xml:space="preserve">             </w:t>
      </w:r>
      <w:r>
        <w:rPr>
          <w:rFonts w:ascii="Trebuchet MS" w:hAnsi="Trebuchet MS"/>
          <w:b/>
          <w:bCs/>
          <w:sz w:val="20"/>
          <w:szCs w:val="20"/>
        </w:rPr>
        <w:t>Strony zainteresowane</w:t>
      </w:r>
    </w:p>
    <w:p w14:paraId="10DDED4E" w14:textId="77777777" w:rsidR="009368B2" w:rsidRDefault="00000000">
      <w:pPr>
        <w:pStyle w:val="Standard"/>
        <w:spacing w:line="276" w:lineRule="auto"/>
        <w:rPr>
          <w:rFonts w:ascii="Trebuchet MS" w:eastAsia="Arial" w:hAnsi="Trebuchet MS" w:cs="Trebuchet MS"/>
          <w:b/>
          <w:sz w:val="20"/>
          <w:szCs w:val="20"/>
        </w:rPr>
      </w:pP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  <w:t xml:space="preserve">           przedmiotowym postępowaniem</w:t>
      </w:r>
    </w:p>
    <w:p w14:paraId="48955CF9" w14:textId="77777777" w:rsidR="000B0CAF" w:rsidRDefault="000B0CAF">
      <w:pPr>
        <w:pStyle w:val="Standard"/>
        <w:spacing w:line="276" w:lineRule="auto"/>
        <w:rPr>
          <w:rFonts w:ascii="Trebuchet MS" w:eastAsia="Arial" w:hAnsi="Trebuchet MS" w:cs="Trebuchet MS"/>
          <w:b/>
          <w:sz w:val="20"/>
          <w:szCs w:val="20"/>
        </w:rPr>
      </w:pPr>
    </w:p>
    <w:p w14:paraId="2CE58C53" w14:textId="77777777" w:rsidR="009368B2" w:rsidRDefault="00000000">
      <w:pPr>
        <w:pStyle w:val="Standard"/>
        <w:spacing w:line="276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</w:p>
    <w:p w14:paraId="7D450E76" w14:textId="77777777" w:rsidR="009368B2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5D48BB8D" w14:textId="77777777" w:rsidR="009368B2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na zadanie pn.:</w:t>
      </w:r>
    </w:p>
    <w:p w14:paraId="4A5005A3" w14:textId="77777777" w:rsidR="009368B2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Świadczenie usług monitorowania systemu alarmowego oraz jego konserwacji</w:t>
      </w:r>
    </w:p>
    <w:p w14:paraId="7AF509E4" w14:textId="21649AE7" w:rsidR="009368B2" w:rsidRDefault="00000000">
      <w:pPr>
        <w:pStyle w:val="Standard"/>
        <w:spacing w:line="276" w:lineRule="auto"/>
        <w:jc w:val="center"/>
      </w:pPr>
      <w:r>
        <w:rPr>
          <w:rFonts w:ascii="Trebuchet MS" w:hAnsi="Trebuchet MS"/>
          <w:b/>
          <w:bCs/>
          <w:sz w:val="20"/>
          <w:szCs w:val="20"/>
        </w:rPr>
        <w:t>obiektów Miejskiego Ośrodka Sportu i Rekreacji w Rudzie Śląskiej na rok 202</w:t>
      </w:r>
      <w:r w:rsidR="000B0CAF">
        <w:rPr>
          <w:rFonts w:ascii="Trebuchet MS" w:hAnsi="Trebuchet MS"/>
          <w:b/>
          <w:bCs/>
          <w:sz w:val="20"/>
          <w:szCs w:val="20"/>
        </w:rPr>
        <w:t>4</w:t>
      </w:r>
    </w:p>
    <w:p w14:paraId="25895B34" w14:textId="54F99EF5" w:rsidR="009368B2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tj</w:t>
      </w:r>
      <w:r w:rsidR="003F5040">
        <w:rPr>
          <w:rFonts w:ascii="Trebuchet MS" w:hAnsi="Trebuchet MS"/>
          <w:b/>
          <w:bCs/>
          <w:sz w:val="20"/>
          <w:szCs w:val="20"/>
        </w:rPr>
        <w:t>.</w:t>
      </w:r>
      <w:r>
        <w:rPr>
          <w:rFonts w:ascii="Trebuchet MS" w:hAnsi="Trebuchet MS"/>
          <w:b/>
          <w:bCs/>
          <w:sz w:val="20"/>
          <w:szCs w:val="20"/>
        </w:rPr>
        <w:t xml:space="preserve"> od dnia 1 stycznia 202</w:t>
      </w:r>
      <w:r w:rsidR="000B0CAF">
        <w:rPr>
          <w:rFonts w:ascii="Trebuchet MS" w:hAnsi="Trebuchet MS"/>
          <w:b/>
          <w:bCs/>
          <w:sz w:val="20"/>
          <w:szCs w:val="20"/>
        </w:rPr>
        <w:t>4</w:t>
      </w:r>
      <w:r>
        <w:rPr>
          <w:rFonts w:ascii="Trebuchet MS" w:hAnsi="Trebuchet MS"/>
          <w:b/>
          <w:bCs/>
          <w:sz w:val="20"/>
          <w:szCs w:val="20"/>
        </w:rPr>
        <w:t xml:space="preserve"> do 31 grudnia 202</w:t>
      </w:r>
      <w:r w:rsidR="000B0CAF">
        <w:rPr>
          <w:rFonts w:ascii="Trebuchet MS" w:hAnsi="Trebuchet MS"/>
          <w:b/>
          <w:bCs/>
          <w:sz w:val="20"/>
          <w:szCs w:val="20"/>
        </w:rPr>
        <w:t>4</w:t>
      </w:r>
      <w:r>
        <w:rPr>
          <w:rFonts w:ascii="Trebuchet MS" w:hAnsi="Trebuchet MS"/>
          <w:b/>
          <w:bCs/>
          <w:sz w:val="20"/>
          <w:szCs w:val="20"/>
        </w:rPr>
        <w:t xml:space="preserve"> r.</w:t>
      </w:r>
    </w:p>
    <w:p w14:paraId="217C989C" w14:textId="77777777" w:rsidR="009368B2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dla</w:t>
      </w:r>
    </w:p>
    <w:p w14:paraId="43F74D6C" w14:textId="77777777" w:rsidR="009368B2" w:rsidRDefault="00000000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zamówienia publicznego o wartości bez podatku od towarów i usług</w:t>
      </w:r>
    </w:p>
    <w:p w14:paraId="0161FD48" w14:textId="77777777" w:rsidR="009368B2" w:rsidRDefault="00000000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mniejszej niż kwota 130 000 złotych</w:t>
      </w:r>
    </w:p>
    <w:p w14:paraId="273E6CDA" w14:textId="77777777" w:rsidR="009368B2" w:rsidRDefault="009368B2">
      <w:pPr>
        <w:pStyle w:val="Standard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20E2BBCB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14:paraId="354B1C7F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14:paraId="1D9109BF" w14:textId="5C4E9DB5" w:rsidR="009368B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</w:t>
      </w:r>
      <w:r w:rsidR="00893BA8">
        <w:rPr>
          <w:rFonts w:ascii="Trebuchet MS" w:hAnsi="Trebuchet MS"/>
          <w:b/>
          <w:bCs/>
          <w:sz w:val="20"/>
          <w:szCs w:val="20"/>
        </w:rPr>
        <w:t>g</w:t>
      </w:r>
      <w:r>
        <w:rPr>
          <w:rFonts w:ascii="Trebuchet MS" w:hAnsi="Trebuchet MS"/>
          <w:b/>
          <w:bCs/>
          <w:sz w:val="20"/>
          <w:szCs w:val="20"/>
        </w:rPr>
        <w:t>en. Hallera 14</w:t>
      </w:r>
      <w:r w:rsidR="00893BA8">
        <w:rPr>
          <w:rFonts w:ascii="Trebuchet MS" w:hAnsi="Trebuchet MS"/>
          <w:b/>
          <w:bCs/>
          <w:sz w:val="20"/>
          <w:szCs w:val="20"/>
        </w:rPr>
        <w:t>A</w:t>
      </w:r>
    </w:p>
    <w:p w14:paraId="602F98CC" w14:textId="77777777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032 248-75-21</w:t>
      </w:r>
    </w:p>
    <w:p w14:paraId="1D05B958" w14:textId="77777777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>
          <w:rPr>
            <w:rFonts w:ascii="Trebuchet MS" w:hAnsi="Trebuchet MS"/>
            <w:sz w:val="20"/>
            <w:szCs w:val="20"/>
          </w:rPr>
          <w:t>dt@mosir.rsl.pl</w:t>
        </w:r>
      </w:hyperlink>
    </w:p>
    <w:p w14:paraId="7FA41E10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6223563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II.TRYB UDZIELENIA ZAMÓWIENIA</w:t>
      </w:r>
    </w:p>
    <w:p w14:paraId="7966EE41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Tryb - zapytanie ofertowe.</w:t>
      </w:r>
    </w:p>
    <w:p w14:paraId="7CCF24E7" w14:textId="4F052356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Postępowanie prowadzone jest w trybie zapytania ofertowego, przeprowadzonego z wyłączeniem </w:t>
      </w:r>
      <w:r w:rsidR="00893BA8">
        <w:rPr>
          <w:rFonts w:ascii="Trebuchet MS" w:hAnsi="Trebuchet MS" w:cs="Trebuchet MS"/>
          <w:sz w:val="20"/>
          <w:szCs w:val="20"/>
        </w:rPr>
        <w:br/>
      </w:r>
      <w:r>
        <w:rPr>
          <w:rFonts w:ascii="Trebuchet MS" w:hAnsi="Trebuchet MS" w:cs="Trebuchet MS"/>
          <w:sz w:val="20"/>
          <w:szCs w:val="20"/>
        </w:rPr>
        <w:t xml:space="preserve">stosowania przepisów ustawy z dnia 11 września 2019 r. </w:t>
      </w:r>
      <w:proofErr w:type="spellStart"/>
      <w:r>
        <w:rPr>
          <w:rFonts w:ascii="Trebuchet MS" w:hAnsi="Trebuchet MS" w:cs="Trebuchet MS"/>
          <w:sz w:val="20"/>
          <w:szCs w:val="20"/>
        </w:rPr>
        <w:t>Pzp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(Dz. U. z 202</w:t>
      </w:r>
      <w:r w:rsidR="000B0CAF">
        <w:rPr>
          <w:rFonts w:ascii="Trebuchet MS" w:hAnsi="Trebuchet MS" w:cs="Trebuchet MS"/>
          <w:sz w:val="20"/>
          <w:szCs w:val="20"/>
        </w:rPr>
        <w:t>3</w:t>
      </w:r>
      <w:r>
        <w:rPr>
          <w:rFonts w:ascii="Trebuchet MS" w:hAnsi="Trebuchet MS" w:cs="Trebuchet MS"/>
          <w:sz w:val="20"/>
          <w:szCs w:val="20"/>
        </w:rPr>
        <w:t xml:space="preserve"> r.,</w:t>
      </w:r>
      <w:r w:rsidR="000B0CAF"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t>poz. 1</w:t>
      </w:r>
      <w:r w:rsidR="000B0CAF">
        <w:rPr>
          <w:rFonts w:ascii="Trebuchet MS" w:hAnsi="Trebuchet MS" w:cs="Trebuchet MS"/>
          <w:sz w:val="20"/>
          <w:szCs w:val="20"/>
        </w:rPr>
        <w:t>605</w:t>
      </w:r>
      <w:r>
        <w:rPr>
          <w:rFonts w:ascii="Trebuchet MS" w:hAnsi="Trebuchet MS" w:cs="Trebuchet MS"/>
          <w:sz w:val="20"/>
          <w:szCs w:val="20"/>
        </w:rPr>
        <w:t xml:space="preserve"> z </w:t>
      </w:r>
      <w:proofErr w:type="spellStart"/>
      <w:r>
        <w:rPr>
          <w:rFonts w:ascii="Trebuchet MS" w:hAnsi="Trebuchet MS" w:cs="Trebuchet MS"/>
          <w:sz w:val="20"/>
          <w:szCs w:val="20"/>
        </w:rPr>
        <w:t>późn</w:t>
      </w:r>
      <w:proofErr w:type="spellEnd"/>
      <w:r>
        <w:rPr>
          <w:rFonts w:ascii="Trebuchet MS" w:hAnsi="Trebuchet MS" w:cs="Trebuchet MS"/>
          <w:sz w:val="20"/>
          <w:szCs w:val="20"/>
        </w:rPr>
        <w:t>. zm).</w:t>
      </w:r>
    </w:p>
    <w:p w14:paraId="31C7A456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52F838CE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III. RODZAJ ZAMÓWIENIA</w:t>
      </w:r>
    </w:p>
    <w:p w14:paraId="17A80E35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Usługi</w:t>
      </w:r>
    </w:p>
    <w:p w14:paraId="2535B2CA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1818B751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IV. PRZEDMIOT ZAMÓWIENIA</w:t>
      </w:r>
    </w:p>
    <w:p w14:paraId="073D604B" w14:textId="4B4D7ED0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"Świadczenie usług monitorowania systemu alarmowego w zakresie ochrony obiektu i mienia w formie łącza GSM oraz jego konserwacji na obiektach Miejskiego Ośrodka Sportu i Rekreacji w Rudzie Śląskiej </w:t>
      </w:r>
      <w:r>
        <w:rPr>
          <w:rFonts w:ascii="Trebuchet MS" w:hAnsi="Trebuchet MS"/>
          <w:sz w:val="20"/>
          <w:szCs w:val="20"/>
        </w:rPr>
        <w:br/>
        <w:t>w roku 202</w:t>
      </w:r>
      <w:r w:rsidR="000B0CAF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>".</w:t>
      </w:r>
    </w:p>
    <w:p w14:paraId="58A3C3C2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D99D141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V. TERMIN WYKONANIA ZAMÓWIENIA</w:t>
      </w:r>
    </w:p>
    <w:p w14:paraId="30FD740B" w14:textId="3D5D691C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Termin realizacji zamówienia: </w:t>
      </w:r>
      <w:r>
        <w:rPr>
          <w:rFonts w:ascii="Trebuchet MS" w:hAnsi="Trebuchet MS" w:cs="Trebuchet MS"/>
          <w:b/>
          <w:bCs/>
          <w:sz w:val="20"/>
          <w:szCs w:val="20"/>
        </w:rPr>
        <w:t>od 1 stycznia 202</w:t>
      </w:r>
      <w:r w:rsidR="000B0CAF">
        <w:rPr>
          <w:rFonts w:ascii="Trebuchet MS" w:hAnsi="Trebuchet MS" w:cs="Trebuchet MS"/>
          <w:b/>
          <w:bCs/>
          <w:sz w:val="20"/>
          <w:szCs w:val="20"/>
        </w:rPr>
        <w:t>4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r. do 31 grudnia 202</w:t>
      </w:r>
      <w:r w:rsidR="000B0CAF">
        <w:rPr>
          <w:rFonts w:ascii="Trebuchet MS" w:hAnsi="Trebuchet MS" w:cs="Trebuchet MS"/>
          <w:b/>
          <w:bCs/>
          <w:sz w:val="20"/>
          <w:szCs w:val="20"/>
        </w:rPr>
        <w:t>4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roku.</w:t>
      </w:r>
    </w:p>
    <w:p w14:paraId="0659A424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37FA99E6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VI. OPIS PRZEDMIOTU ZAMÓWIENIA</w:t>
      </w:r>
    </w:p>
    <w:p w14:paraId="23EED576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Przedmiotem zamówienia jest:</w:t>
      </w:r>
    </w:p>
    <w:p w14:paraId="1C7FDF98" w14:textId="77777777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„Świadczenie usług monitorowania systemu alarmowego w zakresie ochrony obiektu i mienia w formie </w:t>
      </w:r>
      <w:r>
        <w:rPr>
          <w:rFonts w:ascii="Trebuchet MS" w:hAnsi="Trebuchet MS" w:cs="Arial"/>
          <w:sz w:val="20"/>
          <w:szCs w:val="20"/>
        </w:rPr>
        <w:br/>
        <w:t>łącza GSM oraz jego konserwacji na obiektach Miejskiego Ośrodka Sportu i Rekreacji w Rudzie Śląskiej”.</w:t>
      </w:r>
    </w:p>
    <w:p w14:paraId="70B187E2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Do obowiązków Wykonawcy należy w szczególności:</w:t>
      </w:r>
    </w:p>
    <w:p w14:paraId="65B6D5BF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a/ monitorowanie sygnałów alarmowych pochodzących z lokalnego systemu alarmowego,</w:t>
      </w:r>
    </w:p>
    <w:p w14:paraId="3232E8EA" w14:textId="77777777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>b/ niezwłoczne przekazywanie informacji grupie interwencyjnej oraz natychmiastowe wysłanie do obiektu grupy interwencyjnej, nie później niż w ciągu 10 minut od momentu wysłania sygnału przez urządzenie,</w:t>
      </w:r>
    </w:p>
    <w:p w14:paraId="661E1B64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c/ podjęcie czynności w rejonie obiektu w celu ujęcia sprawców oraz zabezpieczenie obiektu do czasu przybycia przedstawiciela Zmawiającego (kierownika obiektu),</w:t>
      </w:r>
    </w:p>
    <w:p w14:paraId="2C0DC8FC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d/ serwis techniczny urządzeń systemu alarmowego.</w:t>
      </w:r>
    </w:p>
    <w:p w14:paraId="27E4367A" w14:textId="13297A61" w:rsidR="009368B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Wykonawca zobowiązany jest do dokonania wizji lokalnej na obiektach w celu oceny i uwzględnienia </w:t>
      </w:r>
      <w:r>
        <w:rPr>
          <w:rFonts w:ascii="Trebuchet MS" w:hAnsi="Trebuchet MS" w:cs="Arial"/>
          <w:sz w:val="20"/>
          <w:szCs w:val="20"/>
        </w:rPr>
        <w:br/>
        <w:t xml:space="preserve">w cenie wszystkich prac oraz innych świadczeń niezbędnych do prawidłowego wykonywania przedmiotu </w:t>
      </w:r>
      <w:r w:rsidR="00893BA8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zamówienia i uwzględnienia wszystkich kosztów z tym związanych.</w:t>
      </w:r>
    </w:p>
    <w:p w14:paraId="790AB25F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Szczegółowy opis przedmiotu zamówienia zawiera załącznik nr 1. W załączeniu przesyłamy projekt umowy (załącznik nr 3) oraz klauzulę RODO do zapytania ofertowego (załącznik nr 4) oraz oświadczenia (zał. nr 5).</w:t>
      </w:r>
    </w:p>
    <w:p w14:paraId="733C5943" w14:textId="77777777" w:rsidR="000B0CAF" w:rsidRDefault="000B0CAF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381E9655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lastRenderedPageBreak/>
        <w:t>VII. ZMIANA ZAPYTANIA OFERTOWEGO</w:t>
      </w:r>
    </w:p>
    <w:p w14:paraId="087A1ED6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14:paraId="4FFDB70E" w14:textId="77777777" w:rsidR="009368B2" w:rsidRDefault="009368B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53648095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14:paraId="51A5AE91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14:paraId="5C26D3BB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58958BB7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1) posiadają uprawnienia do wykonywania działalności lub czynności określonej przedmiotem niniejszego zamówienia,</w:t>
      </w:r>
    </w:p>
    <w:p w14:paraId="7C1DE310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14:paraId="219CD91F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3) dysponują odpowiednim potencjałem technicznym i osobami zdolnymi do wykonywania zamówienia </w:t>
      </w:r>
      <w:r>
        <w:rPr>
          <w:rFonts w:ascii="Trebuchet MS" w:eastAsia="Trebuchet MS" w:hAnsi="Trebuchet MS" w:cs="Trebuchet MS"/>
          <w:sz w:val="20"/>
          <w:szCs w:val="20"/>
        </w:rPr>
        <w:br/>
        <w:t>(Wykonawca posiada własne załogi interwencyjne),</w:t>
      </w:r>
    </w:p>
    <w:p w14:paraId="19423AED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znajdują się w sytuacji ekonomicznej i finansowej zapewniającej wykonanie zamówienia.</w:t>
      </w:r>
    </w:p>
    <w:p w14:paraId="1CDB6693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14:paraId="27FACC07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ofertę należy sporządzić na formularzu oferty lub według takiego samego schematu – formularza oferty – załącznik nr 2,</w:t>
      </w:r>
    </w:p>
    <w:p w14:paraId="5B71EBFA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oferta musi być podpisana przez osobę/y upoważnioną/e do reprezentowania Wykonawcy,</w:t>
      </w:r>
    </w:p>
    <w:p w14:paraId="3C76C1F1" w14:textId="40CE0CFE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3) </w:t>
      </w:r>
      <w:r w:rsidR="000B0CAF">
        <w:rPr>
          <w:rFonts w:ascii="Trebuchet MS" w:eastAsia="Trebuchet MS" w:hAnsi="Trebuchet MS" w:cs="Trebuchet MS"/>
          <w:sz w:val="20"/>
          <w:szCs w:val="20"/>
        </w:rPr>
        <w:t xml:space="preserve">należy dołączyć </w:t>
      </w:r>
      <w:r>
        <w:rPr>
          <w:rFonts w:ascii="Trebuchet MS" w:eastAsia="Trebuchet MS" w:hAnsi="Trebuchet MS" w:cs="Trebuchet MS"/>
          <w:sz w:val="20"/>
          <w:szCs w:val="20"/>
        </w:rPr>
        <w:t xml:space="preserve">kopię aktualnej koncesji wydanej przez MSWiA uprawniającej do prowadzenia </w:t>
      </w:r>
      <w:r w:rsidR="000B0CAF">
        <w:rPr>
          <w:rFonts w:ascii="Trebuchet MS" w:eastAsia="Trebuchet MS" w:hAnsi="Trebuchet MS" w:cs="Trebuchet MS"/>
          <w:sz w:val="20"/>
          <w:szCs w:val="20"/>
        </w:rPr>
        <w:br/>
      </w:r>
      <w:r>
        <w:rPr>
          <w:rFonts w:ascii="Trebuchet MS" w:eastAsia="Trebuchet MS" w:hAnsi="Trebuchet MS" w:cs="Trebuchet MS"/>
          <w:sz w:val="20"/>
          <w:szCs w:val="20"/>
        </w:rPr>
        <w:t>działalności w zakresie ochrony osób i mienia,</w:t>
      </w:r>
    </w:p>
    <w:p w14:paraId="32FB1883" w14:textId="0748BB1A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4) </w:t>
      </w:r>
      <w:r w:rsidR="000B0CAF">
        <w:rPr>
          <w:rFonts w:ascii="Trebuchet MS" w:eastAsia="Trebuchet MS" w:hAnsi="Trebuchet MS" w:cs="Trebuchet MS"/>
          <w:sz w:val="20"/>
          <w:szCs w:val="20"/>
        </w:rPr>
        <w:t xml:space="preserve">należy dołączyć </w:t>
      </w:r>
      <w:r>
        <w:rPr>
          <w:rFonts w:ascii="Trebuchet MS" w:eastAsia="Trebuchet MS" w:hAnsi="Trebuchet MS" w:cs="Trebuchet MS"/>
          <w:sz w:val="20"/>
          <w:szCs w:val="20"/>
        </w:rPr>
        <w:t xml:space="preserve">oświadczenie Wykonawcy ubiegającego się o udzielenie zamówienia dotyczące </w:t>
      </w:r>
      <w:r w:rsidR="000B0CAF">
        <w:rPr>
          <w:rFonts w:ascii="Trebuchet MS" w:eastAsia="Trebuchet MS" w:hAnsi="Trebuchet MS" w:cs="Trebuchet MS"/>
          <w:sz w:val="20"/>
          <w:szCs w:val="20"/>
        </w:rPr>
        <w:br/>
      </w:r>
      <w:r>
        <w:rPr>
          <w:rFonts w:ascii="Trebuchet MS" w:eastAsia="Trebuchet MS" w:hAnsi="Trebuchet MS" w:cs="Trebuchet MS"/>
          <w:sz w:val="20"/>
          <w:szCs w:val="20"/>
        </w:rPr>
        <w:t>przesłanek wykluczenia z art. 7 ust. 1 ustawy o szczególnych rozwiązaniach w zakresie przeciwdziałania wspieraniu agresji na Ukrainę oraz służących ochronie bezpieczeństwa narodowego, według załącznika nr 5,</w:t>
      </w:r>
    </w:p>
    <w:p w14:paraId="65E82AE3" w14:textId="39489070" w:rsidR="009368B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5) Wykonawca oświadcza, że posiada aktualną polisę ubezpieczeniową w zakresie prowadzonej działalności. Przed podpisaniem umowy, Wykonawca zobowiązuje się przedłożyć kopię polisy bądź innego dokumentu potwierdzającego, że Wykonawca jest ubezpieczony od odpowiedzialności cywilnej z tytułu prowadzonej działalności gospodarczej w zakresie określonym w Rozporządzeniu Ministra Finansów z dnia 9 grudnia </w:t>
      </w:r>
      <w:r w:rsidR="00893BA8">
        <w:rPr>
          <w:rFonts w:ascii="Trebuchet MS" w:eastAsia="Trebuchet MS" w:hAnsi="Trebuchet MS" w:cs="Trebuchet MS"/>
          <w:sz w:val="20"/>
          <w:szCs w:val="20"/>
        </w:rPr>
        <w:br/>
      </w:r>
      <w:r>
        <w:rPr>
          <w:rFonts w:ascii="Trebuchet MS" w:eastAsia="Trebuchet MS" w:hAnsi="Trebuchet MS" w:cs="Trebuchet MS"/>
          <w:sz w:val="20"/>
          <w:szCs w:val="20"/>
        </w:rPr>
        <w:t>2013 r. w sprawie obowiązkowego ubezpieczenia odpowiedzialności cywilnej przedsiębiorcy wykonującego</w:t>
      </w:r>
      <w:r>
        <w:rPr>
          <w:rFonts w:ascii="Trebuchet MS" w:eastAsia="Trebuchet MS" w:hAnsi="Trebuchet MS" w:cs="Trebuchet MS"/>
          <w:sz w:val="20"/>
          <w:szCs w:val="20"/>
        </w:rPr>
        <w:br/>
        <w:t xml:space="preserve"> działalność gospodarczą w zakresie usług ochrony osób i mienia  z sumą gwarancyjną w wysokości min. </w:t>
      </w:r>
      <w:r>
        <w:rPr>
          <w:rFonts w:ascii="Trebuchet MS" w:eastAsia="Trebuchet MS" w:hAnsi="Trebuchet MS" w:cs="Trebuchet MS"/>
          <w:sz w:val="20"/>
          <w:szCs w:val="20"/>
        </w:rPr>
        <w:br/>
        <w:t>4 000 000 zł (Dz. U. z 2013 r. poz. 1550),</w:t>
      </w:r>
    </w:p>
    <w:p w14:paraId="16C22361" w14:textId="74B176DC" w:rsidR="009368B2" w:rsidRDefault="00000000" w:rsidP="000B0CAF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6) </w:t>
      </w:r>
      <w:r w:rsidR="000B0CAF">
        <w:rPr>
          <w:rFonts w:ascii="Trebuchet MS" w:hAnsi="Trebuchet MS"/>
          <w:sz w:val="20"/>
          <w:szCs w:val="20"/>
        </w:rPr>
        <w:t xml:space="preserve">należy dołączyć </w:t>
      </w:r>
      <w:r>
        <w:rPr>
          <w:rFonts w:ascii="Trebuchet MS" w:hAnsi="Trebuchet MS"/>
          <w:sz w:val="20"/>
          <w:szCs w:val="20"/>
        </w:rPr>
        <w:t xml:space="preserve">aktualny odpis z właściwego rejestru lub z centralnej ewidencji i informacji </w:t>
      </w:r>
      <w:r w:rsidR="000B0CAF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o działalności gospodarczej, w przypadku:</w:t>
      </w:r>
    </w:p>
    <w:p w14:paraId="30D3FCB5" w14:textId="77777777" w:rsidR="009368B2" w:rsidRDefault="00000000">
      <w:pPr>
        <w:pStyle w:val="Standard"/>
        <w:numPr>
          <w:ilvl w:val="0"/>
          <w:numId w:val="16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4F9275A2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40B7A570" w14:textId="77777777" w:rsidR="009368B2" w:rsidRDefault="00000000">
      <w:pPr>
        <w:pStyle w:val="Standard"/>
        <w:numPr>
          <w:ilvl w:val="0"/>
          <w:numId w:val="16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60528E81" w14:textId="77777777" w:rsidR="009368B2" w:rsidRDefault="00000000">
      <w:pPr>
        <w:pStyle w:val="Standard"/>
        <w:numPr>
          <w:ilvl w:val="0"/>
          <w:numId w:val="16"/>
        </w:numPr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5A31DC61" w14:textId="34AAE039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7) </w:t>
      </w:r>
      <w:r w:rsidR="000B0CAF">
        <w:rPr>
          <w:rFonts w:ascii="Trebuchet MS" w:eastAsia="Trebuchet MS" w:hAnsi="Trebuchet MS" w:cs="Arial"/>
          <w:sz w:val="20"/>
          <w:szCs w:val="20"/>
        </w:rPr>
        <w:t xml:space="preserve">należy dołączyć </w:t>
      </w:r>
      <w:r>
        <w:rPr>
          <w:rFonts w:ascii="Trebuchet MS" w:eastAsia="Trebuchet MS" w:hAnsi="Trebuchet MS" w:cs="Arial"/>
          <w:sz w:val="20"/>
          <w:szCs w:val="20"/>
        </w:rPr>
        <w:t xml:space="preserve">pełnomocnictwo do podpisania oferty i załączników o ile prawo do reprezentowania </w:t>
      </w:r>
      <w:r w:rsidR="000B0CAF">
        <w:rPr>
          <w:rFonts w:ascii="Trebuchet MS" w:eastAsia="Trebuchet MS" w:hAnsi="Trebuchet MS" w:cs="Arial"/>
          <w:sz w:val="20"/>
          <w:szCs w:val="20"/>
        </w:rPr>
        <w:br/>
      </w:r>
      <w:r>
        <w:rPr>
          <w:rFonts w:ascii="Trebuchet MS" w:eastAsia="Trebuchet MS" w:hAnsi="Trebuchet MS" w:cs="Arial"/>
          <w:sz w:val="20"/>
          <w:szCs w:val="20"/>
        </w:rPr>
        <w:t>Wykonawcy nie wynika z innych dokumentów złożonych wraz z ofertą.</w:t>
      </w:r>
    </w:p>
    <w:p w14:paraId="45E05632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14:paraId="4A5797A7" w14:textId="77777777" w:rsidR="009368B2" w:rsidRDefault="009368B2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1D61B331" w14:textId="77777777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14:paraId="48242A41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Oferta winna zawierać wypełniony formularz oferty z podaniem wynagrodzenia (netto) wraz z obliczoną stawką VAT i wynagrodzeniem w brutto – załącznik nr 2.</w:t>
      </w:r>
    </w:p>
    <w:p w14:paraId="2E75D615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14:paraId="79A2AEA1" w14:textId="1A68C17A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Poprawki lub zmiany w treści oferty muszą być parafowane i datowane własnoręcznie przez osobę </w:t>
      </w:r>
      <w:r w:rsidR="000B0CAF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upoważnioną.</w:t>
      </w:r>
    </w:p>
    <w:p w14:paraId="71124FDF" w14:textId="225F4548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 Ofertę należy opisać: Miejski Ośrodek Sportu i Rekreacji w Rudzie Śląskiej – "</w:t>
      </w:r>
      <w:r>
        <w:rPr>
          <w:rFonts w:ascii="Trebuchet MS" w:hAnsi="Trebuchet MS"/>
          <w:b/>
          <w:bCs/>
          <w:sz w:val="20"/>
          <w:szCs w:val="20"/>
        </w:rPr>
        <w:t>Oferta na świadczenie usług monitorowania systemu alarmowego obiektów Miejskiego Ośrodka Sportu i Rekreacji w Rudzie Śląskiej na rok 202</w:t>
      </w:r>
      <w:r w:rsidR="000B0CAF">
        <w:rPr>
          <w:rFonts w:ascii="Trebuchet MS" w:hAnsi="Trebuchet MS"/>
          <w:b/>
          <w:bCs/>
          <w:sz w:val="20"/>
          <w:szCs w:val="20"/>
        </w:rPr>
        <w:t>4</w:t>
      </w:r>
      <w:r>
        <w:rPr>
          <w:rFonts w:ascii="Trebuchet MS" w:hAnsi="Trebuchet MS"/>
          <w:b/>
          <w:bCs/>
          <w:sz w:val="20"/>
          <w:szCs w:val="20"/>
        </w:rPr>
        <w:t>".</w:t>
      </w:r>
    </w:p>
    <w:p w14:paraId="668F01BD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Wykonawca będzie związany z ofertą przez okres 30 dni.</w:t>
      </w:r>
    </w:p>
    <w:p w14:paraId="1742A6E0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6. Ofertę należy złożyć w jeden z następujących sposobów:</w:t>
      </w:r>
    </w:p>
    <w:p w14:paraId="73089279" w14:textId="3BF19A06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14:paraId="2AE82784" w14:textId="77777777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 a, 41-709 Ruda Śląska,</w:t>
      </w:r>
    </w:p>
    <w:p w14:paraId="2740BAA9" w14:textId="24EC0EE8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c) </w:t>
      </w:r>
      <w:r w:rsidR="000B0CAF">
        <w:rPr>
          <w:rFonts w:ascii="Trebuchet MS" w:hAnsi="Trebuchet MS"/>
          <w:sz w:val="20"/>
          <w:szCs w:val="20"/>
          <w:u w:val="single"/>
        </w:rPr>
        <w:t xml:space="preserve">za pośrednictwem poczty elektronicznej </w:t>
      </w:r>
      <w:r w:rsidR="000B0CAF">
        <w:rPr>
          <w:rFonts w:ascii="Trebuchet MS" w:hAnsi="Trebuchet MS"/>
          <w:sz w:val="20"/>
          <w:szCs w:val="20"/>
        </w:rPr>
        <w:t>na adres</w:t>
      </w:r>
      <w:r>
        <w:rPr>
          <w:rFonts w:ascii="Trebuchet MS" w:hAnsi="Trebuchet MS"/>
          <w:sz w:val="20"/>
          <w:szCs w:val="20"/>
        </w:rPr>
        <w:t xml:space="preserve">: </w:t>
      </w:r>
      <w:hyperlink r:id="rId8" w:history="1">
        <w:r w:rsidR="000B0CAF" w:rsidRPr="002805AC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</w:p>
    <w:p w14:paraId="2A8AE09F" w14:textId="77777777" w:rsidR="00E67137" w:rsidRDefault="00E67137" w:rsidP="00E6713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Postać elektroniczna oznacza, że może zostać sporządzona w postaci papierowej, a następnie zeskanowana do postaci cyfrowej, w taki sposób, by Zamawiający mógł odczytać treść oświadczenia woli Wykonawcy oraz zidentyfikować osobę, składającą oświadczenia w jego imieniu lub może zostać sporządzona w formie elektronicznej i podpisana podpisem elektronicznym (kwalifikowanym, osobistym lub profilem zaufanym).</w:t>
      </w:r>
    </w:p>
    <w:p w14:paraId="4B780373" w14:textId="77777777" w:rsidR="000B0CAF" w:rsidRDefault="000B0CAF">
      <w:pPr>
        <w:pStyle w:val="Standard"/>
        <w:spacing w:line="276" w:lineRule="auto"/>
        <w:jc w:val="both"/>
      </w:pPr>
    </w:p>
    <w:p w14:paraId="7945B8B6" w14:textId="5282953A" w:rsidR="009368B2" w:rsidRPr="00E67137" w:rsidRDefault="00000000">
      <w:pPr>
        <w:pStyle w:val="Standard"/>
        <w:spacing w:line="276" w:lineRule="auto"/>
        <w:jc w:val="both"/>
        <w:rPr>
          <w:u w:val="single"/>
        </w:rPr>
      </w:pPr>
      <w:r>
        <w:rPr>
          <w:rFonts w:ascii="Trebuchet MS" w:hAnsi="Trebuchet MS"/>
          <w:b/>
          <w:bCs/>
          <w:sz w:val="20"/>
          <w:szCs w:val="20"/>
        </w:rPr>
        <w:t xml:space="preserve">w terminie do dnia </w:t>
      </w:r>
      <w:r w:rsidR="00E67137" w:rsidRPr="00E67137">
        <w:rPr>
          <w:rFonts w:ascii="Trebuchet MS" w:hAnsi="Trebuchet MS"/>
          <w:b/>
          <w:bCs/>
          <w:sz w:val="20"/>
          <w:szCs w:val="20"/>
          <w:u w:val="single"/>
        </w:rPr>
        <w:t>13</w:t>
      </w:r>
      <w:r w:rsidRPr="00E67137">
        <w:rPr>
          <w:rFonts w:ascii="Trebuchet MS" w:hAnsi="Trebuchet MS"/>
          <w:b/>
          <w:bCs/>
          <w:sz w:val="20"/>
          <w:szCs w:val="20"/>
          <w:u w:val="single"/>
        </w:rPr>
        <w:t>.1</w:t>
      </w:r>
      <w:r w:rsidR="00E67137" w:rsidRPr="00E67137">
        <w:rPr>
          <w:rFonts w:ascii="Trebuchet MS" w:hAnsi="Trebuchet MS"/>
          <w:b/>
          <w:bCs/>
          <w:sz w:val="20"/>
          <w:szCs w:val="20"/>
          <w:u w:val="single"/>
        </w:rPr>
        <w:t>1</w:t>
      </w:r>
      <w:r w:rsidRPr="00E67137"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E67137" w:rsidRPr="00E67137">
        <w:rPr>
          <w:rFonts w:ascii="Trebuchet MS" w:hAnsi="Trebuchet MS"/>
          <w:b/>
          <w:bCs/>
          <w:sz w:val="20"/>
          <w:szCs w:val="20"/>
          <w:u w:val="single"/>
        </w:rPr>
        <w:t>3</w:t>
      </w:r>
      <w:r w:rsidRPr="00E67137">
        <w:rPr>
          <w:rFonts w:ascii="Trebuchet MS" w:hAnsi="Trebuchet MS"/>
          <w:b/>
          <w:bCs/>
          <w:sz w:val="20"/>
          <w:szCs w:val="20"/>
          <w:u w:val="single"/>
        </w:rPr>
        <w:t xml:space="preserve"> r.</w:t>
      </w:r>
      <w:r w:rsidRPr="00E67137">
        <w:rPr>
          <w:rFonts w:ascii="Trebuchet MS" w:hAnsi="Trebuchet MS"/>
          <w:sz w:val="20"/>
          <w:szCs w:val="20"/>
          <w:u w:val="single"/>
        </w:rPr>
        <w:t xml:space="preserve"> do godz. 10.00</w:t>
      </w:r>
    </w:p>
    <w:p w14:paraId="02CC1DB9" w14:textId="77777777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</w:t>
      </w:r>
      <w:r>
        <w:t xml:space="preserve"> </w:t>
      </w:r>
      <w:r>
        <w:rPr>
          <w:rFonts w:ascii="Trebuchet MS" w:hAnsi="Trebuchet MS"/>
          <w:sz w:val="20"/>
          <w:szCs w:val="20"/>
        </w:rPr>
        <w:t xml:space="preserve">Informacji udziela dział techniczny tel. 32 248-75-21. </w:t>
      </w:r>
    </w:p>
    <w:p w14:paraId="6B9D0291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1787602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X. KRYTERIUM WYBORU OFERT</w:t>
      </w:r>
    </w:p>
    <w:p w14:paraId="0553E28D" w14:textId="7E1B8A8F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Przy wyborze najkorzystniejszej oferty Zamawiający będzie się kierował kryterium: ceną ofertową </w:t>
      </w:r>
      <w:r w:rsidR="00E67137"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</w:rPr>
        <w:t>cena ofertowa 100%</w:t>
      </w:r>
      <w:r w:rsidR="00E67137">
        <w:rPr>
          <w:rFonts w:ascii="Trebuchet MS" w:hAnsi="Trebuchet MS"/>
          <w:sz w:val="20"/>
          <w:szCs w:val="20"/>
        </w:rPr>
        <w:t xml:space="preserve"> (najniższa cena)</w:t>
      </w:r>
      <w:r>
        <w:rPr>
          <w:rFonts w:ascii="Trebuchet MS" w:hAnsi="Trebuchet MS"/>
          <w:sz w:val="20"/>
          <w:szCs w:val="20"/>
        </w:rPr>
        <w:t>. Cena ofertowa winna obejmować wszystkie koszty związane z realizacją zamówienia. Za cenę oferty uważać się będzie cenę brutto łącznie (z należnym podatkiem VAT).</w:t>
      </w:r>
    </w:p>
    <w:p w14:paraId="7E26FB0F" w14:textId="77777777" w:rsidR="009368B2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14:paraId="387A70DC" w14:textId="77777777" w:rsidR="009368B2" w:rsidRDefault="009368B2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C486CA1" w14:textId="77777777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</w:p>
    <w:p w14:paraId="117C4BFC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Kryterium „cena” będzie obliczane wg wzoru  L = ------  x 100 pkt</w:t>
      </w:r>
    </w:p>
    <w:p w14:paraId="687BC0CF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   C</w:t>
      </w:r>
    </w:p>
    <w:p w14:paraId="6EA0C33A" w14:textId="77777777" w:rsidR="009368B2" w:rsidRDefault="009368B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</w:p>
    <w:p w14:paraId="286E75D8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gdzie: L – oznacza liczbę pkt przyznanych w ofercie za kryterium „cena” (ceny)</w:t>
      </w:r>
    </w:p>
    <w:p w14:paraId="30AB96FE" w14:textId="77777777" w:rsidR="009368B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1"/>
          <w:szCs w:val="21"/>
        </w:rPr>
        <w:t xml:space="preserve"> – oznacza cenę brutto oferty z najniższą ceną spośród ocenianych ofert</w:t>
      </w:r>
    </w:p>
    <w:p w14:paraId="41CC589A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C    - oznacza cenę brutto oferty ocenianej</w:t>
      </w:r>
    </w:p>
    <w:p w14:paraId="576FECFA" w14:textId="77777777" w:rsidR="009368B2" w:rsidRDefault="009368B2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BE31546" w14:textId="77777777" w:rsidR="009368B2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a/ Liczba uzyskanych pkt jest zaokrąglona do dwóch miejsc po przecinku.</w:t>
      </w:r>
    </w:p>
    <w:p w14:paraId="51B41231" w14:textId="77777777" w:rsidR="009368B2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b/ Podana przez Wykonawcę cena jest ceną ryczałtową.</w:t>
      </w:r>
    </w:p>
    <w:p w14:paraId="042AD412" w14:textId="77777777" w:rsidR="009368B2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c/ Podana w ofercie cena musi uwzględniać wszystkie wymagania niniejszego zapytania ofertowego oraz obejmować wszystkie koszty związane z należytą realizacją przedmiotu zamówienia.</w:t>
      </w:r>
    </w:p>
    <w:p w14:paraId="7A166A16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DBF5585" w14:textId="3F0A0798" w:rsidR="009F66C7" w:rsidRDefault="009F66C7" w:rsidP="009F66C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Cena musi być wyrażona w złotych polskich (PLN) oraz być zaokrąglona do dwóch miejsc po przecinku </w:t>
      </w:r>
      <w:r>
        <w:rPr>
          <w:rFonts w:ascii="Trebuchet MS" w:hAnsi="Trebuchet MS"/>
          <w:sz w:val="20"/>
          <w:szCs w:val="20"/>
        </w:rPr>
        <w:br/>
        <w:t xml:space="preserve">zgodnie z zasadami arytmetyki. 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</w:t>
      </w:r>
      <w:r>
        <w:rPr>
          <w:rFonts w:ascii="Trebuchet MS" w:hAnsi="Trebuchet MS"/>
          <w:sz w:val="20"/>
          <w:szCs w:val="20"/>
        </w:rPr>
        <w:br/>
        <w:t>Zamawiającego ofert dodatkowych.</w:t>
      </w:r>
    </w:p>
    <w:p w14:paraId="2259A84F" w14:textId="77777777" w:rsidR="009F66C7" w:rsidRDefault="009F66C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8F0CCFF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XI. BADANIE I OCENA OFERT</w:t>
      </w:r>
    </w:p>
    <w:p w14:paraId="58F527FB" w14:textId="6E92DAAE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 toku badania i oceny ofert Zamawiający zastrzega sobie prawo do wezwania Wykonawc</w:t>
      </w:r>
      <w:r w:rsidR="009F66C7">
        <w:rPr>
          <w:rFonts w:ascii="Trebuchet MS" w:hAnsi="Trebuchet MS"/>
          <w:sz w:val="20"/>
          <w:szCs w:val="20"/>
        </w:rPr>
        <w:t>y</w:t>
      </w:r>
      <w:r>
        <w:rPr>
          <w:rFonts w:ascii="Trebuchet MS" w:hAnsi="Trebuchet MS"/>
          <w:sz w:val="20"/>
          <w:szCs w:val="20"/>
        </w:rPr>
        <w:t>:</w:t>
      </w:r>
    </w:p>
    <w:p w14:paraId="500B9DC0" w14:textId="45791AC4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1/ którzy w określonym terminie nie złożyli wymaganych przez Zamawiającego oświadczeń, dokumentów lub pełnomocnictw potwierdzających spełnienie warunków udziału w postępowaniu oraz wymagań </w:t>
      </w:r>
      <w:r w:rsidR="009F66C7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określonych przez Zamawiającego do ich uzupełnienia w wyznaczonym terminie,</w:t>
      </w:r>
    </w:p>
    <w:p w14:paraId="68AFB939" w14:textId="56097FCF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2/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38619DD1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3/ Zamawiający zastrzega sobie możliwość negocjacji z wybranymi Wykonawcami, którzy złożyli oferty, </w:t>
      </w:r>
      <w:r>
        <w:rPr>
          <w:rFonts w:ascii="Trebuchet MS" w:hAnsi="Trebuchet MS"/>
          <w:sz w:val="20"/>
          <w:szCs w:val="20"/>
        </w:rPr>
        <w:br/>
        <w:t>w zakresie szczegółów wykonania zamówienia oraz wysokości ceny w zakresie jej zmniejszenia.</w:t>
      </w:r>
    </w:p>
    <w:p w14:paraId="13F03A2A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1F40B91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lastRenderedPageBreak/>
        <w:t>XII. INFORMACJA O WYNIKU POSTĘPOWANIA</w:t>
      </w:r>
    </w:p>
    <w:p w14:paraId="0A6C76E5" w14:textId="5204A0A0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Zamawiający przyzna zamówienie Wykonawcy, który spełni  wszystkie wymogi zawarte w zapytaniu </w:t>
      </w:r>
      <w:r w:rsidR="009F66C7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ofertowym oraz, którego oferta zostanie uznana za najkorzystniejszą (najniższa cena ofertowa za wykonanie usługi).</w:t>
      </w:r>
    </w:p>
    <w:p w14:paraId="7E19F207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14:paraId="4466E846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Zamawiający nie dopuszcza składania ofert częściowych.</w:t>
      </w:r>
    </w:p>
    <w:p w14:paraId="3AE9AC28" w14:textId="169308A6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 Zamawiający zastrzega sobie możliwość wykonania zamówienia do wysokości posiadanych środków </w:t>
      </w:r>
      <w:r w:rsidR="009F66C7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finansowych.</w:t>
      </w:r>
    </w:p>
    <w:p w14:paraId="317E557F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14:paraId="56A2B03E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nie wpłynie żadna oferta,</w:t>
      </w:r>
    </w:p>
    <w:p w14:paraId="3A5022D3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14:paraId="2F54CC80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633607CA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14:paraId="2AD5C08D" w14:textId="77777777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7. Zamawiający zamieści na swojej stronie internetowej </w:t>
      </w:r>
      <w:hyperlink r:id="rId9" w:history="1">
        <w:r>
          <w:rPr>
            <w:rFonts w:ascii="Trebuchet MS" w:hAnsi="Trebuchet MS"/>
            <w:sz w:val="20"/>
            <w:szCs w:val="20"/>
          </w:rPr>
          <w:t>www.mosir.rsl.pl</w:t>
        </w:r>
      </w:hyperlink>
      <w:r>
        <w:rPr>
          <w:rFonts w:ascii="Trebuchet MS" w:hAnsi="Trebuchet MS"/>
          <w:sz w:val="20"/>
          <w:szCs w:val="20"/>
        </w:rPr>
        <w:t xml:space="preserve"> zakładce BIP informację </w:t>
      </w:r>
      <w:r>
        <w:rPr>
          <w:rFonts w:ascii="Trebuchet MS" w:hAnsi="Trebuchet MS"/>
          <w:sz w:val="20"/>
          <w:szCs w:val="20"/>
        </w:rPr>
        <w:br/>
        <w:t>o wyborze najkorzystniejszej oferty podając nazwę (firmę) imię i nazwisko, siedzibę, adres Wykonawcy, którego ofertę wybrano oraz cenę brutto.</w:t>
      </w:r>
    </w:p>
    <w:p w14:paraId="6548B7D6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14:paraId="31C18C0C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9267323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31BEA33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0F449E4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6C3A5D8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ABE1D2B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A71E253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E044C9E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5FC014C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FCA876A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7B9E04D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195EE1B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FDC2612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Załączniki:</w:t>
      </w:r>
    </w:p>
    <w:p w14:paraId="6BAD7D72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– Opis przedmiotu zamówienia,</w:t>
      </w:r>
    </w:p>
    <w:p w14:paraId="79B25BFF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2 – Formularz ofertowy,</w:t>
      </w:r>
    </w:p>
    <w:p w14:paraId="4A8040E5" w14:textId="77777777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Nr 3 - Wzór umowy,</w:t>
      </w:r>
    </w:p>
    <w:p w14:paraId="35466364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4 – Klauzula "RODO" do zapytania ofertowego</w:t>
      </w:r>
    </w:p>
    <w:p w14:paraId="685FB0C4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5 – Oświadczenie Wykonawcy ubiegającego się o udzielenie zamówienia</w:t>
      </w:r>
    </w:p>
    <w:p w14:paraId="2E778FC1" w14:textId="77777777" w:rsidR="009368B2" w:rsidRDefault="009368B2">
      <w:pPr>
        <w:pStyle w:val="Standard"/>
        <w:spacing w:line="276" w:lineRule="auto"/>
        <w:jc w:val="both"/>
        <w:rPr>
          <w:sz w:val="20"/>
          <w:szCs w:val="20"/>
        </w:rPr>
      </w:pPr>
    </w:p>
    <w:p w14:paraId="3BD2B85A" w14:textId="77777777" w:rsidR="009368B2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Rozdzielnik:</w:t>
      </w:r>
    </w:p>
    <w:p w14:paraId="1DF73B59" w14:textId="77777777" w:rsidR="009368B2" w:rsidRDefault="00000000">
      <w:pPr>
        <w:pStyle w:val="Standard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 x BIP MOSiR Ruda Śląska</w:t>
      </w:r>
    </w:p>
    <w:p w14:paraId="30AC9954" w14:textId="77777777" w:rsidR="009368B2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>1 x a/a.</w:t>
      </w:r>
      <w:r>
        <w:rPr>
          <w:rFonts w:ascii="Trebuchet MS" w:eastAsia="Trebuchet MS" w:hAnsi="Trebuchet MS" w:cs="Trebuchet MS"/>
          <w:sz w:val="22"/>
          <w:szCs w:val="22"/>
        </w:rPr>
        <w:t xml:space="preserve">                                 </w:t>
      </w:r>
      <w:r>
        <w:tab/>
      </w:r>
      <w:r>
        <w:tab/>
      </w:r>
      <w:hyperlink r:id="rId10" w:history="1"/>
    </w:p>
    <w:sectPr w:rsidR="009368B2">
      <w:footerReference w:type="default" r:id="rId11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6788" w14:textId="77777777" w:rsidR="00CB7E8C" w:rsidRDefault="00CB7E8C">
      <w:r>
        <w:separator/>
      </w:r>
    </w:p>
  </w:endnote>
  <w:endnote w:type="continuationSeparator" w:id="0">
    <w:p w14:paraId="78EEAB91" w14:textId="77777777" w:rsidR="00CB7E8C" w:rsidRDefault="00CB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DA03" w14:textId="77777777" w:rsidR="00A157AE" w:rsidRDefault="00000000">
    <w:pPr>
      <w:pStyle w:val="Stopka"/>
      <w:tabs>
        <w:tab w:val="left" w:pos="2760"/>
        <w:tab w:val="center" w:pos="4819"/>
      </w:tabs>
    </w:pP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BB2F6" w14:textId="77777777" w:rsidR="00CB7E8C" w:rsidRDefault="00CB7E8C">
      <w:r>
        <w:rPr>
          <w:color w:val="000000"/>
        </w:rPr>
        <w:separator/>
      </w:r>
    </w:p>
  </w:footnote>
  <w:footnote w:type="continuationSeparator" w:id="0">
    <w:p w14:paraId="4FADEA16" w14:textId="77777777" w:rsidR="00CB7E8C" w:rsidRDefault="00CB7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1664"/>
    <w:multiLevelType w:val="multilevel"/>
    <w:tmpl w:val="64323C00"/>
    <w:styleLink w:val="RTFNum1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" w15:restartNumberingAfterBreak="0">
    <w:nsid w:val="0B54425F"/>
    <w:multiLevelType w:val="multilevel"/>
    <w:tmpl w:val="E5D22E16"/>
    <w:styleLink w:val="RTFNum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2" w15:restartNumberingAfterBreak="0">
    <w:nsid w:val="13740E34"/>
    <w:multiLevelType w:val="multilevel"/>
    <w:tmpl w:val="46D00032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rFonts w:cs="Trebuchet M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E2B17FA"/>
    <w:multiLevelType w:val="multilevel"/>
    <w:tmpl w:val="32A6955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1E78135E"/>
    <w:multiLevelType w:val="multilevel"/>
    <w:tmpl w:val="448C1858"/>
    <w:styleLink w:val="RTFNum3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5" w15:restartNumberingAfterBreak="0">
    <w:nsid w:val="24AE6B53"/>
    <w:multiLevelType w:val="multilevel"/>
    <w:tmpl w:val="24A8BBC6"/>
    <w:styleLink w:val="RTFNum1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6" w15:restartNumberingAfterBreak="0">
    <w:nsid w:val="36534E41"/>
    <w:multiLevelType w:val="multilevel"/>
    <w:tmpl w:val="A2D4508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7" w15:restartNumberingAfterBreak="0">
    <w:nsid w:val="3DAC379D"/>
    <w:multiLevelType w:val="multilevel"/>
    <w:tmpl w:val="A49A3306"/>
    <w:styleLink w:val="RTFNum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8" w15:restartNumberingAfterBreak="0">
    <w:nsid w:val="3E38393C"/>
    <w:multiLevelType w:val="multilevel"/>
    <w:tmpl w:val="005412D4"/>
    <w:styleLink w:val="RTFNum5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</w:abstractNum>
  <w:abstractNum w:abstractNumId="9" w15:restartNumberingAfterBreak="0">
    <w:nsid w:val="5138134F"/>
    <w:multiLevelType w:val="multilevel"/>
    <w:tmpl w:val="CEE84A0C"/>
    <w:styleLink w:val="RTFNum11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0" w15:restartNumberingAfterBreak="0">
    <w:nsid w:val="55A138E0"/>
    <w:multiLevelType w:val="multilevel"/>
    <w:tmpl w:val="4B940220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BA17F6C"/>
    <w:multiLevelType w:val="multilevel"/>
    <w:tmpl w:val="349E229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2" w15:restartNumberingAfterBreak="0">
    <w:nsid w:val="65D9791E"/>
    <w:multiLevelType w:val="multilevel"/>
    <w:tmpl w:val="98CC6780"/>
    <w:styleLink w:val="RTFNum9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3" w15:restartNumberingAfterBreak="0">
    <w:nsid w:val="67964379"/>
    <w:multiLevelType w:val="multilevel"/>
    <w:tmpl w:val="97AC1C6C"/>
    <w:styleLink w:val="RTFNum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4" w15:restartNumberingAfterBreak="0">
    <w:nsid w:val="68FC61DD"/>
    <w:multiLevelType w:val="multilevel"/>
    <w:tmpl w:val="4C96753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7C245430"/>
    <w:multiLevelType w:val="multilevel"/>
    <w:tmpl w:val="16E6B72A"/>
    <w:styleLink w:val="WWNum2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62304250">
    <w:abstractNumId w:val="5"/>
  </w:num>
  <w:num w:numId="2" w16cid:durableId="318927799">
    <w:abstractNumId w:val="9"/>
  </w:num>
  <w:num w:numId="3" w16cid:durableId="375741641">
    <w:abstractNumId w:val="0"/>
  </w:num>
  <w:num w:numId="4" w16cid:durableId="2083791928">
    <w:abstractNumId w:val="12"/>
  </w:num>
  <w:num w:numId="5" w16cid:durableId="1670281109">
    <w:abstractNumId w:val="7"/>
  </w:num>
  <w:num w:numId="6" w16cid:durableId="1710955282">
    <w:abstractNumId w:val="13"/>
  </w:num>
  <w:num w:numId="7" w16cid:durableId="1350065898">
    <w:abstractNumId w:val="8"/>
  </w:num>
  <w:num w:numId="8" w16cid:durableId="885919665">
    <w:abstractNumId w:val="1"/>
  </w:num>
  <w:num w:numId="9" w16cid:durableId="808935669">
    <w:abstractNumId w:val="4"/>
  </w:num>
  <w:num w:numId="10" w16cid:durableId="868300989">
    <w:abstractNumId w:val="14"/>
  </w:num>
  <w:num w:numId="11" w16cid:durableId="2014263377">
    <w:abstractNumId w:val="11"/>
  </w:num>
  <w:num w:numId="12" w16cid:durableId="2133744578">
    <w:abstractNumId w:val="6"/>
  </w:num>
  <w:num w:numId="13" w16cid:durableId="1050962973">
    <w:abstractNumId w:val="15"/>
  </w:num>
  <w:num w:numId="14" w16cid:durableId="2133936079">
    <w:abstractNumId w:val="10"/>
  </w:num>
  <w:num w:numId="15" w16cid:durableId="2020807895">
    <w:abstractNumId w:val="2"/>
  </w:num>
  <w:num w:numId="16" w16cid:durableId="1720713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8B2"/>
    <w:rsid w:val="000245D8"/>
    <w:rsid w:val="000B0CAF"/>
    <w:rsid w:val="0015787B"/>
    <w:rsid w:val="003F5040"/>
    <w:rsid w:val="006C21EA"/>
    <w:rsid w:val="00752E5F"/>
    <w:rsid w:val="0083067E"/>
    <w:rsid w:val="00893BA8"/>
    <w:rsid w:val="009368B2"/>
    <w:rsid w:val="009F66C7"/>
    <w:rsid w:val="00A157AE"/>
    <w:rsid w:val="00AD0BDA"/>
    <w:rsid w:val="00AE3C1E"/>
    <w:rsid w:val="00CB7E8C"/>
    <w:rsid w:val="00E6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0916"/>
  <w15:docId w15:val="{B60BB440-3359-40D0-979F-4014E30D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WW-footer">
    <w:name w:val="WW-footer"/>
    <w:basedOn w:val="Standard"/>
    <w:pPr>
      <w:tabs>
        <w:tab w:val="center" w:pos="4536"/>
        <w:tab w:val="right" w:pos="9073"/>
      </w:tabs>
    </w:pPr>
  </w:style>
  <w:style w:type="paragraph" w:customStyle="1" w:styleId="Indexuser">
    <w:name w:val="Index (user)"/>
    <w:basedOn w:val="Standard"/>
  </w:style>
  <w:style w:type="paragraph" w:styleId="Legenda">
    <w:name w:val="caption"/>
    <w:basedOn w:val="Standard"/>
    <w:pPr>
      <w:spacing w:before="120" w:after="120"/>
    </w:pPr>
    <w:rPr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nenumbering">
    <w:name w:val="Line numbering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Uwydatnienie">
    <w:name w:val="Emphasis"/>
    <w:rPr>
      <w:i/>
      <w:iCs/>
    </w:rPr>
  </w:style>
  <w:style w:type="character" w:customStyle="1" w:styleId="Internetlinkuser">
    <w:name w:val="Internet link (user)"/>
    <w:basedOn w:val="Domylnaczcionkaakapitu"/>
    <w:rPr>
      <w:color w:val="0000FF"/>
      <w:u w:val="single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numbering" w:customStyle="1" w:styleId="RTFNum12">
    <w:name w:val="RTF_Num 12"/>
    <w:basedOn w:val="Bezlisty"/>
    <w:pPr>
      <w:numPr>
        <w:numId w:val="1"/>
      </w:numPr>
    </w:pPr>
  </w:style>
  <w:style w:type="numbering" w:customStyle="1" w:styleId="RTFNum11">
    <w:name w:val="RTF_Num 11"/>
    <w:basedOn w:val="Bezlisty"/>
    <w:pPr>
      <w:numPr>
        <w:numId w:val="2"/>
      </w:numPr>
    </w:pPr>
  </w:style>
  <w:style w:type="numbering" w:customStyle="1" w:styleId="RTFNum10">
    <w:name w:val="RTF_Num 10"/>
    <w:basedOn w:val="Bezlisty"/>
    <w:pPr>
      <w:numPr>
        <w:numId w:val="3"/>
      </w:numPr>
    </w:pPr>
  </w:style>
  <w:style w:type="numbering" w:customStyle="1" w:styleId="RTFNum9">
    <w:name w:val="RTF_Num 9"/>
    <w:basedOn w:val="Bezlisty"/>
    <w:pPr>
      <w:numPr>
        <w:numId w:val="4"/>
      </w:numPr>
    </w:pPr>
  </w:style>
  <w:style w:type="numbering" w:customStyle="1" w:styleId="RTFNum8">
    <w:name w:val="RTF_Num 8"/>
    <w:basedOn w:val="Bezlisty"/>
    <w:pPr>
      <w:numPr>
        <w:numId w:val="5"/>
      </w:numPr>
    </w:pPr>
  </w:style>
  <w:style w:type="numbering" w:customStyle="1" w:styleId="RTFNum6">
    <w:name w:val="RTF_Num 6"/>
    <w:basedOn w:val="Bezlisty"/>
    <w:pPr>
      <w:numPr>
        <w:numId w:val="6"/>
      </w:numPr>
    </w:pPr>
  </w:style>
  <w:style w:type="numbering" w:customStyle="1" w:styleId="RTFNum5">
    <w:name w:val="RTF_Num 5"/>
    <w:basedOn w:val="Bezlisty"/>
    <w:pPr>
      <w:numPr>
        <w:numId w:val="7"/>
      </w:numPr>
    </w:pPr>
  </w:style>
  <w:style w:type="numbering" w:customStyle="1" w:styleId="RTFNum4">
    <w:name w:val="RTF_Num 4"/>
    <w:basedOn w:val="Bezlisty"/>
    <w:pPr>
      <w:numPr>
        <w:numId w:val="8"/>
      </w:numPr>
    </w:pPr>
  </w:style>
  <w:style w:type="numbering" w:customStyle="1" w:styleId="RTFNum3">
    <w:name w:val="RTF_Num 3"/>
    <w:basedOn w:val="Bezlisty"/>
    <w:pPr>
      <w:numPr>
        <w:numId w:val="9"/>
      </w:numPr>
    </w:pPr>
  </w:style>
  <w:style w:type="numbering" w:customStyle="1" w:styleId="WW8Num1">
    <w:name w:val="WW8Num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  <w:style w:type="numbering" w:customStyle="1" w:styleId="WWNum1">
    <w:name w:val="WWNum1"/>
    <w:basedOn w:val="Bezlisty"/>
    <w:pPr>
      <w:numPr>
        <w:numId w:val="12"/>
      </w:numPr>
    </w:pPr>
  </w:style>
  <w:style w:type="numbering" w:customStyle="1" w:styleId="WWNum2">
    <w:name w:val="WWNum2"/>
    <w:basedOn w:val="Bezlisty"/>
    <w:pPr>
      <w:numPr>
        <w:numId w:val="13"/>
      </w:numPr>
    </w:pPr>
  </w:style>
  <w:style w:type="numbering" w:customStyle="1" w:styleId="WWNum3">
    <w:name w:val="WWNum3"/>
    <w:basedOn w:val="Bezlisty"/>
    <w:pPr>
      <w:numPr>
        <w:numId w:val="14"/>
      </w:numPr>
    </w:pPr>
  </w:style>
  <w:style w:type="numbering" w:customStyle="1" w:styleId="WW8Num3">
    <w:name w:val="WW8Num3"/>
    <w:basedOn w:val="Bezlisty"/>
    <w:pPr>
      <w:numPr>
        <w:numId w:val="15"/>
      </w:numPr>
    </w:pPr>
  </w:style>
  <w:style w:type="character" w:styleId="Hipercze">
    <w:name w:val="Hyperlink"/>
    <w:basedOn w:val="Domylnaczcionkaakapitu"/>
    <w:uiPriority w:val="99"/>
    <w:unhideWhenUsed/>
    <w:rsid w:val="000B0C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0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mosir.rsl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osir.rsl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sir.rs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1764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Mosir Ruda Śląska</cp:lastModifiedBy>
  <cp:revision>10</cp:revision>
  <cp:lastPrinted>2023-11-07T08:22:00Z</cp:lastPrinted>
  <dcterms:created xsi:type="dcterms:W3CDTF">2022-12-01T13:29:00Z</dcterms:created>
  <dcterms:modified xsi:type="dcterms:W3CDTF">2023-11-07T08:27:00Z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