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jc w:val="right"/>
        <w:rPr>
          <w:rFonts w:ascii="Trebuchet MS" w:hAnsi="Trebuchet MS" w:cs="Arial"/>
          <w:b/>
          <w:b/>
          <w:sz w:val="20"/>
          <w:szCs w:val="20"/>
        </w:rPr>
      </w:pPr>
      <w:r>
        <w:rPr>
          <w:rFonts w:cs="Arial" w:ascii="Trebuchet MS" w:hAnsi="Trebuchet MS"/>
          <w:b/>
          <w:sz w:val="20"/>
          <w:szCs w:val="20"/>
        </w:rPr>
        <w:t xml:space="preserve">Załącznik nr 4                                                                                               </w:t>
      </w:r>
    </w:p>
    <w:p>
      <w:pPr>
        <w:pStyle w:val="Standard"/>
        <w:jc w:val="center"/>
        <w:rPr/>
      </w:pPr>
      <w:r>
        <w:rPr>
          <w:rFonts w:cs="Arial" w:ascii="Times New Roman" w:hAnsi="Times New Roman"/>
          <w:b/>
          <w:sz w:val="20"/>
          <w:szCs w:val="20"/>
        </w:rPr>
        <w:t>UMOWA NR  ........./2024 (Projekt umowy)</w:t>
      </w:r>
    </w:p>
    <w:p>
      <w:pPr>
        <w:pStyle w:val="Standard"/>
        <w:spacing w:lineRule="auto" w:line="360"/>
        <w:jc w:val="center"/>
        <w:rPr>
          <w:rFonts w:ascii="Trebuchet MS" w:hAnsi="Trebuchet MS" w:cs="Arial"/>
          <w:b/>
          <w:b/>
          <w:sz w:val="20"/>
          <w:szCs w:val="20"/>
        </w:rPr>
      </w:pPr>
      <w:r>
        <w:rPr>
          <w:rFonts w:cs="Arial" w:ascii="Trebuchet MS" w:hAnsi="Trebuchet MS"/>
          <w:b/>
          <w:sz w:val="20"/>
          <w:szCs w:val="20"/>
        </w:rPr>
      </w:r>
    </w:p>
    <w:p>
      <w:pPr>
        <w:pStyle w:val="Standard"/>
        <w:spacing w:lineRule="auto" w:line="360"/>
        <w:jc w:val="both"/>
        <w:rPr/>
      </w:pPr>
      <w:r>
        <w:rPr>
          <w:rFonts w:cs="Arial" w:ascii="Trebuchet MS" w:hAnsi="Trebuchet MS"/>
          <w:sz w:val="20"/>
          <w:szCs w:val="20"/>
        </w:rPr>
        <w:t>zawarta w dniu ………….2024 r., w Rudzie Śląskiej, pomiędzy</w:t>
      </w:r>
      <w:r>
        <w:rPr>
          <w:rFonts w:cs="Arial" w:ascii="Trebuchet MS" w:hAnsi="Trebuchet MS"/>
          <w:b/>
          <w:sz w:val="20"/>
          <w:szCs w:val="20"/>
        </w:rPr>
        <w:t>:</w:t>
      </w:r>
    </w:p>
    <w:p>
      <w:pPr>
        <w:pStyle w:val="Standard"/>
        <w:spacing w:lineRule="auto" w:line="360"/>
        <w:jc w:val="both"/>
        <w:rPr/>
      </w:pPr>
      <w:r>
        <w:rPr>
          <w:rFonts w:cs="Arial" w:ascii="Trebuchet MS" w:hAnsi="Trebuchet MS"/>
          <w:sz w:val="20"/>
          <w:szCs w:val="20"/>
        </w:rPr>
        <w:t xml:space="preserve">Miastem Ruda Śląska, z siedzibą organu wykonawczego: Pl. Jana Pawła II 6, 41-709 Ruda Śląska, NIP: 641-10-05-769 - Miejskim Ośrodkiem Sportu i Rekreacji z siedzibą w: 41-709 Ruda Śląska przy ul. gen. </w:t>
        <w:br/>
        <w:t>Hallera 14A, reprezentowanym przez: Dyrektora Henryka Poppe</w:t>
      </w:r>
      <w:r>
        <w:rPr>
          <w:rFonts w:cs="Arial" w:ascii="Trebuchet MS" w:hAnsi="Trebuchet MS"/>
          <w:b/>
          <w:sz w:val="20"/>
          <w:szCs w:val="20"/>
        </w:rPr>
        <w:t>,</w:t>
      </w:r>
      <w:r>
        <w:rPr>
          <w:rFonts w:cs="Arial" w:ascii="Trebuchet MS" w:hAnsi="Trebuchet MS"/>
          <w:sz w:val="20"/>
          <w:szCs w:val="20"/>
        </w:rPr>
        <w:t xml:space="preserve"> działającego na podstawie pełnomocnictwa Prezydenta Miasta Ruda Śląska nr SP.052.24.2024 z dnia 5 marca 2024 r., przy kontrasygnacie Głównej Księgowej Angeliki Filipiak, zwanym w dalszej treści Umowy „Zamawiającym”</w:t>
      </w:r>
      <w:r>
        <w:rPr>
          <w:rFonts w:cs="Arial" w:ascii="Trebuchet MS" w:hAnsi="Trebuchet MS"/>
          <w:b/>
          <w:bCs/>
          <w:sz w:val="20"/>
          <w:szCs w:val="20"/>
        </w:rPr>
        <w:t>,</w:t>
      </w:r>
    </w:p>
    <w:p>
      <w:pPr>
        <w:pStyle w:val="Standard"/>
        <w:jc w:val="both"/>
        <w:rPr>
          <w:rFonts w:ascii="Trebuchet MS" w:hAnsi="Trebuchet MS" w:cs="Arial"/>
          <w:sz w:val="20"/>
          <w:szCs w:val="20"/>
        </w:rPr>
      </w:pPr>
      <w:r>
        <w:rPr>
          <w:rFonts w:cs="Arial" w:ascii="Trebuchet MS" w:hAnsi="Trebuchet MS"/>
          <w:sz w:val="20"/>
          <w:szCs w:val="20"/>
        </w:rPr>
        <w:t>a</w:t>
      </w:r>
    </w:p>
    <w:p>
      <w:pPr>
        <w:pStyle w:val="Standard"/>
        <w:spacing w:lineRule="auto" w:line="360"/>
        <w:jc w:val="both"/>
        <w:rPr>
          <w:rFonts w:ascii="Trebuchet MS" w:hAnsi="Trebuchet MS" w:cs="Arial"/>
          <w:sz w:val="20"/>
          <w:szCs w:val="20"/>
        </w:rPr>
      </w:pPr>
      <w:r>
        <w:rPr>
          <w:rFonts w:cs="Arial" w:ascii="Trebuchet MS" w:hAnsi="Trebuchet MS"/>
          <w:sz w:val="20"/>
          <w:szCs w:val="20"/>
        </w:rPr>
        <w:t>………………………………………………………………………………………………………………………………</w:t>
      </w:r>
      <w:r>
        <w:rPr>
          <w:rFonts w:cs="Arial" w:ascii="Trebuchet MS" w:hAnsi="Trebuchet MS"/>
          <w:sz w:val="20"/>
          <w:szCs w:val="20"/>
        </w:rPr>
        <w:t xml:space="preserve">, przy ul. ……………………………, </w:t>
        <w:br/>
        <w:t>NIP: ……………, REGON: ……………., …………………………………………………………………………………………………………, reprezentowany przez:</w:t>
      </w:r>
    </w:p>
    <w:p>
      <w:pPr>
        <w:pStyle w:val="Standard"/>
        <w:spacing w:lineRule="auto" w:line="360"/>
        <w:jc w:val="both"/>
        <w:rPr/>
      </w:pPr>
      <w:r>
        <w:rPr>
          <w:rFonts w:ascii="Trebuchet MS" w:hAnsi="Trebuchet MS"/>
          <w:sz w:val="20"/>
          <w:szCs w:val="20"/>
        </w:rPr>
        <w:t>………………………………………………………………………</w:t>
      </w:r>
      <w:r>
        <w:rPr>
          <w:rFonts w:ascii="Trebuchet MS" w:hAnsi="Trebuchet MS"/>
          <w:sz w:val="20"/>
          <w:szCs w:val="20"/>
        </w:rPr>
        <w:t>,</w:t>
      </w:r>
    </w:p>
    <w:p>
      <w:pPr>
        <w:pStyle w:val="Standard"/>
        <w:spacing w:lineRule="auto" w:line="360"/>
        <w:jc w:val="both"/>
        <w:rPr/>
      </w:pPr>
      <w:r>
        <w:rPr>
          <w:rFonts w:cs="Arial" w:ascii="Trebuchet MS" w:hAnsi="Trebuchet MS"/>
          <w:sz w:val="20"/>
          <w:szCs w:val="20"/>
        </w:rPr>
        <w:t xml:space="preserve"> </w:t>
      </w:r>
      <w:r>
        <w:rPr>
          <w:rFonts w:cs="Arial" w:ascii="Trebuchet MS" w:hAnsi="Trebuchet MS"/>
          <w:sz w:val="20"/>
          <w:szCs w:val="20"/>
        </w:rPr>
        <w:t>zwanym dalej „Wykonawcą”</w:t>
      </w:r>
      <w:r>
        <w:rPr>
          <w:rFonts w:cs="Arial" w:ascii="Trebuchet MS" w:hAnsi="Trebuchet MS"/>
          <w:b/>
          <w:sz w:val="20"/>
          <w:szCs w:val="20"/>
        </w:rPr>
        <w:t xml:space="preserve"> </w:t>
      </w:r>
      <w:r>
        <w:rPr>
          <w:rFonts w:cs="Arial" w:ascii="Trebuchet MS" w:hAnsi="Trebuchet MS"/>
          <w:sz w:val="20"/>
          <w:szCs w:val="20"/>
        </w:rPr>
        <w:t>, zwanymi dalej Stronami, została  zawarta  umowa o następującej  treści:</w:t>
      </w:r>
    </w:p>
    <w:p>
      <w:pPr>
        <w:pStyle w:val="Standard"/>
        <w:spacing w:lineRule="auto" w:line="360"/>
        <w:jc w:val="both"/>
        <w:rPr>
          <w:rFonts w:ascii="Trebuchet MS" w:hAnsi="Trebuchet MS" w:cs="Arial"/>
          <w:sz w:val="20"/>
          <w:szCs w:val="20"/>
        </w:rPr>
      </w:pPr>
      <w:r>
        <w:rPr>
          <w:rFonts w:cs="Arial" w:ascii="Trebuchet MS" w:hAnsi="Trebuchet MS"/>
          <w:sz w:val="20"/>
          <w:szCs w:val="20"/>
        </w:rPr>
      </w:r>
    </w:p>
    <w:p>
      <w:pPr>
        <w:pStyle w:val="Standard"/>
        <w:spacing w:lineRule="auto" w:line="360"/>
        <w:jc w:val="both"/>
        <w:rPr>
          <w:rFonts w:ascii="Trebuchet MS" w:hAnsi="Trebuchet MS" w:cs="Arial"/>
          <w:sz w:val="20"/>
          <w:szCs w:val="20"/>
        </w:rPr>
      </w:pPr>
      <w:r>
        <w:rPr>
          <w:rFonts w:cs="Trebuchet MS" w:ascii="Trebuchet MS" w:hAnsi="Trebuchet MS"/>
          <w:sz w:val="20"/>
          <w:szCs w:val="20"/>
        </w:rPr>
        <w:t>Strony oświadczają, że wartość zamówienia nie przekracza 130 000,00 zł  i zgodnie z art. 2 ust. 1 pkt 1 ustawy z dnia 11.09.2019 r. - Prawo zamówień publicznych (Dz. U. z 2023 r., poz. 1605 z późniejszymi zmianami) do niniejszej umowy nie znajduje zastosowanie ustawa Pzp.</w:t>
      </w:r>
    </w:p>
    <w:p>
      <w:pPr>
        <w:pStyle w:val="Standard"/>
        <w:spacing w:lineRule="auto" w:line="360"/>
        <w:jc w:val="both"/>
        <w:rPr>
          <w:rFonts w:ascii="Trebuchet MS" w:hAnsi="Trebuchet MS" w:cs="Arial"/>
          <w:sz w:val="20"/>
          <w:szCs w:val="20"/>
        </w:rPr>
      </w:pPr>
      <w:r>
        <w:rPr>
          <w:rFonts w:cs="Trebuchet MS" w:ascii="Trebuchet MS" w:hAnsi="Trebuchet MS"/>
          <w:sz w:val="20"/>
          <w:szCs w:val="20"/>
        </w:rPr>
      </w:r>
    </w:p>
    <w:p>
      <w:pPr>
        <w:pStyle w:val="Normal"/>
        <w:spacing w:lineRule="auto" w:line="360"/>
        <w:jc w:val="both"/>
        <w:rPr>
          <w:rFonts w:ascii="Trebuchet MS" w:hAnsi="Trebuchet MS" w:cs="Arial"/>
          <w:sz w:val="20"/>
          <w:szCs w:val="20"/>
        </w:rPr>
      </w:pPr>
      <w:r>
        <w:rPr>
          <w:rFonts w:cs="Trebuchet MS" w:ascii="Trebuchet MS" w:hAnsi="Trebuchet MS"/>
          <w:sz w:val="20"/>
          <w:szCs w:val="20"/>
        </w:rPr>
        <w:t>W wyniku przeprowadzenia postępowania o udzielenie zamówienia publicznego w trybie zapytania ofertowego, Strony oświadczają co następuje:</w:t>
      </w:r>
    </w:p>
    <w:p>
      <w:pPr>
        <w:pStyle w:val="Standard"/>
        <w:spacing w:lineRule="auto" w:line="360"/>
        <w:jc w:val="both"/>
        <w:rPr>
          <w:rFonts w:ascii="Trebuchet MS" w:hAnsi="Trebuchet MS" w:cs="Arial"/>
          <w:sz w:val="20"/>
          <w:szCs w:val="20"/>
        </w:rPr>
      </w:pPr>
      <w:r>
        <w:rPr/>
      </w:r>
    </w:p>
    <w:p>
      <w:pPr>
        <w:pStyle w:val="Standard"/>
        <w:spacing w:lineRule="auto" w:line="360"/>
        <w:jc w:val="both"/>
        <w:rPr/>
      </w:pPr>
      <w:r>
        <w:rPr>
          <w:rFonts w:cs="Trebuchet MS" w:ascii="Trebuchet MS" w:hAnsi="Trebuchet MS"/>
          <w:sz w:val="20"/>
          <w:szCs w:val="20"/>
        </w:rPr>
        <w:t xml:space="preserve">                                                                          </w:t>
      </w:r>
      <w:r>
        <w:rPr>
          <w:rFonts w:cs="Arial" w:ascii="Trebuchet MS" w:hAnsi="Trebuchet MS"/>
          <w:sz w:val="20"/>
          <w:szCs w:val="20"/>
        </w:rPr>
        <w:t>§ 1</w:t>
      </w:r>
    </w:p>
    <w:p>
      <w:pPr>
        <w:pStyle w:val="Standard"/>
        <w:spacing w:lineRule="auto" w:line="360"/>
        <w:jc w:val="both"/>
        <w:rPr/>
      </w:pPr>
      <w:r>
        <w:rPr>
          <w:rFonts w:cs="Arial" w:ascii="Trebuchet MS" w:hAnsi="Trebuchet MS"/>
          <w:sz w:val="20"/>
          <w:szCs w:val="20"/>
        </w:rPr>
        <w:t>1. Przedmiotem umowy jest zakup i dostawa odzieży roboczej dla ratowników wodnych na rok 2024 dla Miejskiego Ośrodka Sportu i Rekreacji w Rudzie Śląskiej, zgodnie z Zapytaniem ofertowym oraz Formularzem ofertowym, stanowiącymi załączniki odpowiednio nr 1.</w:t>
      </w:r>
    </w:p>
    <w:p>
      <w:pPr>
        <w:pStyle w:val="Standard"/>
        <w:spacing w:lineRule="auto" w:line="360"/>
        <w:jc w:val="both"/>
        <w:rPr/>
      </w:pPr>
      <w:r>
        <w:rPr>
          <w:rFonts w:cs="Arial" w:ascii="Trebuchet MS" w:hAnsi="Trebuchet MS"/>
          <w:sz w:val="20"/>
          <w:szCs w:val="20"/>
        </w:rPr>
        <w:t>2. Wynagrodzenie zostało ustalone na podstawie oferty z dnia ………...2024 r., wyłonionej w drodze zapytania ofertowego.</w:t>
      </w:r>
    </w:p>
    <w:p>
      <w:pPr>
        <w:pStyle w:val="Standard"/>
        <w:spacing w:lineRule="auto" w:line="360"/>
        <w:jc w:val="both"/>
        <w:rPr>
          <w:rFonts w:ascii="Trebuchet MS" w:hAnsi="Trebuchet MS" w:cs="Arial"/>
          <w:sz w:val="20"/>
          <w:szCs w:val="20"/>
        </w:rPr>
      </w:pPr>
      <w:r>
        <w:rPr>
          <w:rFonts w:cs="Arial" w:ascii="Trebuchet MS" w:hAnsi="Trebuchet MS"/>
          <w:sz w:val="20"/>
          <w:szCs w:val="20"/>
        </w:rPr>
        <w:t>3. Szczegółowy zakres rzeczowy przedmiotu umowy zawiera załącznik nr 2 do niniejszej umowy, który po podpisaniu przez Strony stanowić będzie jej integralną część.</w:t>
      </w:r>
    </w:p>
    <w:p>
      <w:pPr>
        <w:pStyle w:val="Standard"/>
        <w:spacing w:lineRule="auto" w:line="360"/>
        <w:jc w:val="both"/>
        <w:rPr>
          <w:rFonts w:ascii="Trebuchet MS" w:hAnsi="Trebuchet MS" w:cs="Arial"/>
          <w:sz w:val="20"/>
          <w:szCs w:val="20"/>
        </w:rPr>
      </w:pPr>
      <w:r>
        <w:rPr>
          <w:rFonts w:cs="Arial" w:ascii="Trebuchet MS" w:hAnsi="Trebuchet MS"/>
          <w:sz w:val="20"/>
          <w:szCs w:val="20"/>
        </w:rPr>
      </w:r>
    </w:p>
    <w:p>
      <w:pPr>
        <w:pStyle w:val="Standard"/>
        <w:spacing w:lineRule="auto" w:line="360"/>
        <w:jc w:val="both"/>
        <w:rPr/>
      </w:pPr>
      <w:r>
        <w:rPr>
          <w:rFonts w:cs="Trebuchet MS" w:ascii="Trebuchet MS" w:hAnsi="Trebuchet MS"/>
          <w:sz w:val="20"/>
          <w:szCs w:val="20"/>
        </w:rPr>
        <w:t xml:space="preserve">                                                                          </w:t>
      </w:r>
      <w:r>
        <w:rPr>
          <w:rFonts w:cs="Arial" w:ascii="Trebuchet MS" w:hAnsi="Trebuchet MS"/>
          <w:sz w:val="20"/>
          <w:szCs w:val="20"/>
        </w:rPr>
        <w:t>§ 2</w:t>
      </w:r>
    </w:p>
    <w:p>
      <w:pPr>
        <w:pStyle w:val="Standard"/>
        <w:spacing w:lineRule="auto" w:line="360"/>
        <w:jc w:val="both"/>
        <w:rPr>
          <w:rFonts w:ascii="Trebuchet MS" w:hAnsi="Trebuchet MS" w:cs="Arial"/>
          <w:sz w:val="20"/>
          <w:szCs w:val="20"/>
        </w:rPr>
      </w:pPr>
      <w:r>
        <w:rPr>
          <w:rFonts w:cs="Arial" w:ascii="Trebuchet MS" w:hAnsi="Trebuchet MS"/>
          <w:sz w:val="20"/>
          <w:szCs w:val="20"/>
        </w:rPr>
        <w:t>1. Strony zgodnie oświadczają, że ilość podana w zapytaniu i formularzu ofertowym jest szacunkowa.</w:t>
      </w:r>
    </w:p>
    <w:p>
      <w:pPr>
        <w:pStyle w:val="Standard"/>
        <w:spacing w:lineRule="auto" w:line="360"/>
        <w:jc w:val="both"/>
        <w:rPr>
          <w:rFonts w:ascii="Trebuchet MS" w:hAnsi="Trebuchet MS" w:cs="Arial"/>
          <w:sz w:val="20"/>
          <w:szCs w:val="20"/>
        </w:rPr>
      </w:pPr>
      <w:r>
        <w:rPr>
          <w:rFonts w:cs="Arial" w:ascii="Trebuchet MS" w:hAnsi="Trebuchet MS"/>
          <w:sz w:val="20"/>
          <w:szCs w:val="20"/>
        </w:rPr>
        <w:t>2. Realizacja umowy będzie realizowana sukcesywnie, w zależności od potrzeb, zgodnie ze składanymi zamówieniami zwanymi dalej "zamówieniami częściowymi".</w:t>
      </w:r>
    </w:p>
    <w:p>
      <w:pPr>
        <w:pStyle w:val="Standard"/>
        <w:spacing w:lineRule="auto" w:line="360"/>
        <w:jc w:val="both"/>
        <w:rPr>
          <w:rFonts w:ascii="Trebuchet MS" w:hAnsi="Trebuchet MS" w:cs="Arial"/>
          <w:sz w:val="20"/>
          <w:szCs w:val="20"/>
        </w:rPr>
      </w:pPr>
      <w:r>
        <w:rPr>
          <w:rFonts w:cs="Arial" w:ascii="Trebuchet MS" w:hAnsi="Trebuchet MS"/>
          <w:sz w:val="20"/>
          <w:szCs w:val="20"/>
        </w:rPr>
        <w:t>3. Zamawiający będzie składał zamówienia częściowe telefonicznie, pisemnie lub mailowo z odpowiednim wyprzedzeniem.</w:t>
      </w:r>
    </w:p>
    <w:p>
      <w:pPr>
        <w:pStyle w:val="Standard"/>
        <w:spacing w:lineRule="auto" w:line="360"/>
        <w:jc w:val="both"/>
        <w:rPr>
          <w:rFonts w:ascii="Trebuchet MS" w:hAnsi="Trebuchet MS" w:cs="Arial"/>
          <w:sz w:val="20"/>
          <w:szCs w:val="20"/>
        </w:rPr>
      </w:pPr>
      <w:r>
        <w:rPr>
          <w:rFonts w:cs="Arial" w:ascii="Trebuchet MS" w:hAnsi="Trebuchet MS"/>
          <w:sz w:val="20"/>
          <w:szCs w:val="20"/>
        </w:rPr>
        <w:t>4. Zamawiający zastrzega sobie możliwość dokonywania zmian ilości zamawianych produktów do jego potrzeb w ramach wartości umowy.</w:t>
      </w:r>
    </w:p>
    <w:p>
      <w:pPr>
        <w:pStyle w:val="Standard"/>
        <w:spacing w:lineRule="auto" w:line="360"/>
        <w:jc w:val="both"/>
        <w:rPr>
          <w:rFonts w:ascii="Trebuchet MS" w:hAnsi="Trebuchet MS" w:cs="Arial"/>
          <w:sz w:val="20"/>
          <w:szCs w:val="20"/>
        </w:rPr>
      </w:pPr>
      <w:r>
        <w:rPr>
          <w:rFonts w:cs="Arial" w:ascii="Trebuchet MS" w:hAnsi="Trebuchet MS"/>
          <w:sz w:val="20"/>
          <w:szCs w:val="20"/>
        </w:rPr>
        <w:t>5. Wykonawcy nie przysługują wobec Kupującego żadne roszczenia, w tym odszkodowawcze, z tytułu zrealizowania umowy poniżej wielkości i wartości określonej w umowie (przedmiocie zamówienia).</w:t>
      </w:r>
    </w:p>
    <w:p>
      <w:pPr>
        <w:pStyle w:val="Standard"/>
        <w:spacing w:lineRule="auto" w:line="360"/>
        <w:jc w:val="both"/>
        <w:rPr/>
      </w:pPr>
      <w:r>
        <w:rPr>
          <w:rFonts w:cs="Trebuchet MS" w:ascii="Trebuchet MS" w:hAnsi="Trebuchet MS"/>
          <w:sz w:val="20"/>
          <w:szCs w:val="20"/>
        </w:rPr>
        <w:t xml:space="preserve">                                                                          </w:t>
      </w:r>
      <w:r>
        <w:rPr>
          <w:rFonts w:cs="Arial" w:ascii="Trebuchet MS" w:hAnsi="Trebuchet MS"/>
          <w:sz w:val="20"/>
          <w:szCs w:val="20"/>
        </w:rPr>
        <w:t>§ 3</w:t>
      </w:r>
    </w:p>
    <w:p>
      <w:pPr>
        <w:pStyle w:val="Standard"/>
        <w:spacing w:lineRule="auto" w:line="360"/>
        <w:jc w:val="both"/>
        <w:rPr/>
      </w:pPr>
      <w:r>
        <w:rPr>
          <w:rFonts w:cs="Arial" w:ascii="Trebuchet MS" w:hAnsi="Trebuchet MS"/>
          <w:sz w:val="20"/>
          <w:szCs w:val="20"/>
        </w:rPr>
        <w:t xml:space="preserve">Termin rozpoczęcia sprzedaży stanowiących przedmiot umowy ustala się na dzień …………..2024 r.  a termin zakończenia na dzień 30.12.2024 r. </w:t>
      </w:r>
    </w:p>
    <w:p>
      <w:pPr>
        <w:pStyle w:val="Standard"/>
        <w:spacing w:lineRule="auto" w:line="360"/>
        <w:jc w:val="both"/>
        <w:rPr/>
      </w:pPr>
      <w:r>
        <w:rPr>
          <w:rFonts w:cs="Trebuchet MS" w:ascii="Trebuchet MS" w:hAnsi="Trebuchet MS"/>
          <w:sz w:val="20"/>
          <w:szCs w:val="20"/>
        </w:rPr>
        <w:t xml:space="preserve">                                                                          </w:t>
      </w:r>
      <w:r>
        <w:rPr>
          <w:rFonts w:cs="Arial" w:ascii="Trebuchet MS" w:hAnsi="Trebuchet MS"/>
          <w:sz w:val="20"/>
          <w:szCs w:val="20"/>
        </w:rPr>
        <w:t>§ 4</w:t>
      </w:r>
    </w:p>
    <w:p>
      <w:pPr>
        <w:pStyle w:val="Standard"/>
        <w:spacing w:lineRule="auto" w:line="360"/>
        <w:jc w:val="both"/>
        <w:rPr/>
      </w:pPr>
      <w:r>
        <w:rPr>
          <w:rFonts w:cs="Arial" w:ascii="Trebuchet MS" w:hAnsi="Trebuchet MS"/>
          <w:sz w:val="20"/>
          <w:szCs w:val="20"/>
        </w:rPr>
        <w:t>1.Wykonawca</w:t>
      </w:r>
      <w:r>
        <w:rPr>
          <w:rFonts w:cs="Arial" w:ascii="Trebuchet MS" w:hAnsi="Trebuchet MS"/>
          <w:b/>
          <w:sz w:val="20"/>
          <w:szCs w:val="20"/>
        </w:rPr>
        <w:t xml:space="preserve"> </w:t>
      </w:r>
      <w:r>
        <w:rPr>
          <w:rFonts w:cs="Arial" w:ascii="Trebuchet MS" w:hAnsi="Trebuchet MS"/>
          <w:sz w:val="20"/>
          <w:szCs w:val="20"/>
        </w:rPr>
        <w:t>zobowiązuje się do:</w:t>
      </w:r>
    </w:p>
    <w:p>
      <w:pPr>
        <w:pStyle w:val="Standard"/>
        <w:spacing w:lineRule="auto" w:line="360"/>
        <w:jc w:val="both"/>
        <w:rPr/>
      </w:pPr>
      <w:r>
        <w:rPr>
          <w:rFonts w:cs="Arial" w:ascii="Trebuchet MS" w:hAnsi="Trebuchet MS"/>
          <w:sz w:val="20"/>
          <w:szCs w:val="20"/>
        </w:rPr>
        <w:t>- dostarczania zamówionej przez Zamawiającego</w:t>
      </w:r>
      <w:r>
        <w:rPr>
          <w:rFonts w:cs="Arial" w:ascii="Trebuchet MS" w:hAnsi="Trebuchet MS"/>
          <w:b/>
          <w:sz w:val="20"/>
          <w:szCs w:val="20"/>
        </w:rPr>
        <w:t xml:space="preserve"> </w:t>
      </w:r>
      <w:r>
        <w:rPr>
          <w:rFonts w:cs="Arial" w:ascii="Trebuchet MS" w:hAnsi="Trebuchet MS"/>
          <w:sz w:val="20"/>
          <w:szCs w:val="20"/>
        </w:rPr>
        <w:t>ilości produktów wymienionego asortymentu  nie później niż 14 dni kalendarzowych od złożenia pisemnego lub telefonicznego zamówienia przez Zamawiającego</w:t>
      </w:r>
      <w:r>
        <w:rPr>
          <w:rFonts w:cs="Arial" w:ascii="Trebuchet MS" w:hAnsi="Trebuchet MS"/>
          <w:b/>
          <w:sz w:val="20"/>
          <w:szCs w:val="20"/>
        </w:rPr>
        <w:t>,</w:t>
      </w:r>
    </w:p>
    <w:p>
      <w:pPr>
        <w:pStyle w:val="Standard"/>
        <w:spacing w:lineRule="auto" w:line="360"/>
        <w:jc w:val="both"/>
        <w:rPr/>
      </w:pPr>
      <w:r>
        <w:rPr>
          <w:rFonts w:cs="Arial" w:ascii="Trebuchet MS" w:hAnsi="Trebuchet MS"/>
          <w:sz w:val="20"/>
          <w:szCs w:val="20"/>
        </w:rPr>
        <w:t>- dostarczenia i wniesienia produktów przedmiotu umowy do wskazanego przez Zamawiającego</w:t>
      </w:r>
      <w:r>
        <w:rPr>
          <w:rFonts w:cs="Arial" w:ascii="Trebuchet MS" w:hAnsi="Trebuchet MS"/>
          <w:b/>
          <w:sz w:val="20"/>
          <w:szCs w:val="20"/>
        </w:rPr>
        <w:t xml:space="preserve"> </w:t>
      </w:r>
      <w:r>
        <w:rPr>
          <w:rFonts w:cs="Arial" w:ascii="Trebuchet MS" w:hAnsi="Trebuchet MS"/>
          <w:sz w:val="20"/>
          <w:szCs w:val="20"/>
        </w:rPr>
        <w:t>magazynu MOSiR na koszt własny, mieszczącego się w siedzibie Zamawiającego,</w:t>
      </w:r>
      <w:r>
        <w:rPr>
          <w:rFonts w:cs="Trebuchet MS" w:ascii="Trebuchet MS" w:hAnsi="Trebuchet MS"/>
          <w:sz w:val="20"/>
          <w:szCs w:val="20"/>
        </w:rPr>
        <w:t xml:space="preserve"> </w:t>
      </w:r>
      <w:r>
        <w:rPr>
          <w:rFonts w:cs="Arial" w:ascii="Trebuchet MS" w:hAnsi="Trebuchet MS"/>
          <w:sz w:val="20"/>
          <w:szCs w:val="20"/>
        </w:rPr>
        <w:t>budynku administracyjnego w Rudzie Śląskiej – Nowy Bytom, przy ulicy gen. Hallera 14A, w dniach od poniedziałku do piątku w godzinach od 8.00 do 15.00.</w:t>
      </w:r>
    </w:p>
    <w:p>
      <w:pPr>
        <w:pStyle w:val="Standard"/>
        <w:spacing w:lineRule="auto" w:line="360"/>
        <w:jc w:val="both"/>
        <w:rPr>
          <w:rFonts w:ascii="Trebuchet MS" w:hAnsi="Trebuchet MS" w:cs="Arial"/>
          <w:sz w:val="20"/>
          <w:szCs w:val="20"/>
        </w:rPr>
      </w:pPr>
      <w:r>
        <w:rPr>
          <w:rFonts w:cs="Arial" w:ascii="Trebuchet MS" w:hAnsi="Trebuchet MS"/>
          <w:sz w:val="20"/>
          <w:szCs w:val="20"/>
        </w:rPr>
        <w:t>2.Wykonawca zobowiązany jest należycie zabezpieczyć produkt/towar na czas przewozu oraz dostarczyć produkt/towar wraz z wniesieniem na miejsce wskazane przez Zamawiającego.</w:t>
      </w:r>
    </w:p>
    <w:p>
      <w:pPr>
        <w:pStyle w:val="Standard"/>
        <w:spacing w:lineRule="auto" w:line="360"/>
        <w:jc w:val="both"/>
        <w:rPr>
          <w:rFonts w:ascii="Trebuchet MS" w:hAnsi="Trebuchet MS" w:cs="Arial"/>
          <w:sz w:val="20"/>
          <w:szCs w:val="20"/>
        </w:rPr>
      </w:pPr>
      <w:r>
        <w:rPr>
          <w:rFonts w:cs="Arial" w:ascii="Trebuchet MS" w:hAnsi="Trebuchet MS"/>
          <w:sz w:val="20"/>
          <w:szCs w:val="20"/>
        </w:rPr>
        <w:t>3.Koszt opakowania produktu oraz dostarczenia pokrywa Wykonawca.</w:t>
      </w:r>
    </w:p>
    <w:p>
      <w:pPr>
        <w:pStyle w:val="Standard"/>
        <w:spacing w:lineRule="auto" w:line="360"/>
        <w:jc w:val="both"/>
        <w:rPr>
          <w:rFonts w:ascii="Trebuchet MS" w:hAnsi="Trebuchet MS" w:cs="Arial"/>
          <w:sz w:val="20"/>
          <w:szCs w:val="20"/>
        </w:rPr>
      </w:pPr>
      <w:r>
        <w:rPr>
          <w:rFonts w:cs="Arial" w:ascii="Trebuchet MS" w:hAnsi="Trebuchet MS"/>
          <w:sz w:val="20"/>
          <w:szCs w:val="20"/>
        </w:rPr>
        <w:t>4.Wykonawca umożliwi Zamawiającemu sprawdzenie dostarczonych produktów w celu przeprowadzenia procedury odbioru w miejscu dostawy. Ze Strony Zamawiającego osobą odpowiedzialną za odbiór przedmiotu zamówienia jest pracownik działu technicznego, z którym należy skontaktować się przed dokonaniem dostawy, nr tel. kontaktowego 32 / 248-75-21.</w:t>
      </w:r>
    </w:p>
    <w:p>
      <w:pPr>
        <w:pStyle w:val="Standard"/>
        <w:spacing w:lineRule="auto" w:line="360"/>
        <w:jc w:val="both"/>
        <w:rPr>
          <w:rFonts w:ascii="Trebuchet MS" w:hAnsi="Trebuchet MS" w:cs="Arial"/>
          <w:sz w:val="20"/>
          <w:szCs w:val="20"/>
        </w:rPr>
      </w:pPr>
      <w:r>
        <w:rPr>
          <w:rFonts w:cs="Arial" w:ascii="Trebuchet MS" w:hAnsi="Trebuchet MS"/>
          <w:sz w:val="20"/>
          <w:szCs w:val="20"/>
        </w:rPr>
        <w:t>5.Odbiór będzie polegał na sprawdzeniu, czy dostarczone produkty są wolne od wad, a w szczególności, czy odpowiadają one wymaganiom zawartym w zapytaniu ofertowym. Zamawiający zastrzega sobie prawo do odmowy przyjęcia asortymentu niespełniającego wymogów określonych w niniejszej umowie.</w:t>
      </w:r>
    </w:p>
    <w:p>
      <w:pPr>
        <w:pStyle w:val="Standard"/>
        <w:spacing w:lineRule="auto" w:line="360"/>
        <w:jc w:val="both"/>
        <w:rPr>
          <w:rFonts w:ascii="Trebuchet MS" w:hAnsi="Trebuchet MS" w:cs="Arial"/>
          <w:sz w:val="20"/>
          <w:szCs w:val="20"/>
        </w:rPr>
      </w:pPr>
      <w:r>
        <w:rPr>
          <w:rFonts w:cs="Arial" w:ascii="Trebuchet MS" w:hAnsi="Trebuchet MS"/>
          <w:sz w:val="20"/>
          <w:szCs w:val="20"/>
        </w:rPr>
        <w:t>6.Dokonanie odbioru produktów zgodnie z postanowieniami niniejszej umowy nie pozbawia Zamawiającego dochodzenia roszczeń z tytułu rękojmi lub gwarancji jakości.</w:t>
      </w:r>
    </w:p>
    <w:p>
      <w:pPr>
        <w:pStyle w:val="Standard"/>
        <w:spacing w:lineRule="auto" w:line="360"/>
        <w:jc w:val="both"/>
        <w:rPr>
          <w:rFonts w:ascii="Trebuchet MS" w:hAnsi="Trebuchet MS" w:cs="Arial"/>
          <w:sz w:val="20"/>
          <w:szCs w:val="20"/>
        </w:rPr>
      </w:pPr>
      <w:r>
        <w:rPr>
          <w:rFonts w:cs="Arial" w:ascii="Trebuchet MS" w:hAnsi="Trebuchet MS"/>
          <w:sz w:val="20"/>
          <w:szCs w:val="20"/>
        </w:rPr>
        <w:t>7.Produkty dostarczane będą opisane każdorazowo w języku polskim oraz będą posiadały świadectwa jakości producenta i wymagane przepisami atesty lub certyfikaty.</w:t>
      </w:r>
    </w:p>
    <w:p>
      <w:pPr>
        <w:pStyle w:val="Standard"/>
        <w:spacing w:lineRule="auto" w:line="360"/>
        <w:jc w:val="both"/>
        <w:rPr>
          <w:rFonts w:ascii="Trebuchet MS" w:hAnsi="Trebuchet MS" w:cs="Arial"/>
          <w:sz w:val="20"/>
          <w:szCs w:val="20"/>
        </w:rPr>
      </w:pPr>
      <w:r>
        <w:rPr>
          <w:rFonts w:cs="Arial" w:ascii="Trebuchet MS" w:hAnsi="Trebuchet MS"/>
          <w:sz w:val="20"/>
          <w:szCs w:val="20"/>
        </w:rPr>
        <w:t>8.W trakcie realizacji umowy może nastąpić zmiana produktu na równoważny, w przypadku zaprzestania produkcji asortymentu wskazanego przez Wykonawcę w ofercie. Warunkiem dokonania zmiany jest przedstawienie przez Wykonawcę pisemnego oświadczenia wraz z uzasadnieniem lub innego dokumentu producenta, o zaprzestaniu produkcji.</w:t>
      </w:r>
    </w:p>
    <w:p>
      <w:pPr>
        <w:pStyle w:val="Standard"/>
        <w:spacing w:lineRule="auto" w:line="360"/>
        <w:jc w:val="both"/>
        <w:rPr>
          <w:rFonts w:ascii="Trebuchet MS" w:hAnsi="Trebuchet MS" w:cs="Arial"/>
          <w:sz w:val="20"/>
          <w:szCs w:val="20"/>
        </w:rPr>
      </w:pPr>
      <w:r>
        <w:rPr>
          <w:rFonts w:cs="Arial" w:ascii="Trebuchet MS" w:hAnsi="Trebuchet MS"/>
          <w:sz w:val="20"/>
          <w:szCs w:val="20"/>
        </w:rPr>
        <w:t>9. Pismo Wykonawcy, o którym mowa w ust. 8 zawierające wniosek o wprowadzenie zmiany w niniejszej umowie powinno zawierać opis proponowanej zmiany, termin wprowadzenia zmian oraz uzasadnienie wskazujące w jaki sposób i dlaczego zmiana jest konieczna dla wykonania umowy.</w:t>
      </w:r>
    </w:p>
    <w:p>
      <w:pPr>
        <w:pStyle w:val="Standard"/>
        <w:spacing w:lineRule="auto" w:line="360"/>
        <w:jc w:val="both"/>
        <w:rPr/>
      </w:pPr>
      <w:r>
        <w:rPr>
          <w:rFonts w:cs="Arial" w:ascii="Trebuchet MS" w:hAnsi="Trebuchet MS"/>
          <w:sz w:val="20"/>
          <w:szCs w:val="20"/>
        </w:rPr>
        <w:t>10. Wniosek o zmianę składany przez którąkolwiek ze stron musi wpłynąć do drugiej strony umowy co najmniej na 30 dni przed planowanym wprowadzeniem zmian, pisemnie do Zamawiającego.</w:t>
      </w:r>
    </w:p>
    <w:p>
      <w:pPr>
        <w:pStyle w:val="Standard"/>
        <w:spacing w:lineRule="auto" w:line="360"/>
        <w:jc w:val="both"/>
        <w:rPr>
          <w:rFonts w:ascii="Trebuchet MS" w:hAnsi="Trebuchet MS" w:cs="Arial"/>
          <w:sz w:val="20"/>
          <w:szCs w:val="20"/>
        </w:rPr>
      </w:pPr>
      <w:r>
        <w:rPr>
          <w:rFonts w:cs="Arial" w:ascii="Trebuchet MS" w:hAnsi="Trebuchet MS"/>
          <w:sz w:val="20"/>
          <w:szCs w:val="20"/>
        </w:rPr>
      </w:r>
    </w:p>
    <w:p>
      <w:pPr>
        <w:pStyle w:val="Standard"/>
        <w:spacing w:lineRule="auto" w:line="360"/>
        <w:jc w:val="both"/>
        <w:rPr/>
      </w:pPr>
      <w:r>
        <w:rPr>
          <w:rFonts w:cs="Trebuchet MS" w:ascii="Trebuchet MS" w:hAnsi="Trebuchet MS"/>
          <w:sz w:val="20"/>
          <w:szCs w:val="20"/>
        </w:rPr>
        <w:t xml:space="preserve">                                                                             </w:t>
      </w:r>
      <w:r>
        <w:rPr>
          <w:rFonts w:cs="Arial" w:ascii="Trebuchet MS" w:hAnsi="Trebuchet MS"/>
          <w:sz w:val="20"/>
          <w:szCs w:val="20"/>
        </w:rPr>
        <w:t>§ 5</w:t>
      </w:r>
    </w:p>
    <w:p>
      <w:pPr>
        <w:pStyle w:val="Standard"/>
        <w:spacing w:lineRule="auto" w:line="360"/>
        <w:jc w:val="both"/>
        <w:rPr/>
      </w:pPr>
      <w:r>
        <w:rPr>
          <w:rFonts w:cs="Arial" w:ascii="Trebuchet MS" w:hAnsi="Trebuchet MS"/>
          <w:sz w:val="20"/>
          <w:szCs w:val="20"/>
        </w:rPr>
        <w:t>1.Wykonawca</w:t>
      </w:r>
      <w:r>
        <w:rPr>
          <w:rFonts w:cs="Arial" w:ascii="Trebuchet MS" w:hAnsi="Trebuchet MS"/>
          <w:b/>
          <w:sz w:val="20"/>
          <w:szCs w:val="20"/>
        </w:rPr>
        <w:t xml:space="preserve"> </w:t>
      </w:r>
      <w:r>
        <w:rPr>
          <w:rFonts w:cs="Arial" w:ascii="Trebuchet MS" w:hAnsi="Trebuchet MS"/>
          <w:sz w:val="20"/>
          <w:szCs w:val="20"/>
        </w:rPr>
        <w:t>dostarczy Zamawiającemu produkty/towary w asortymencie, zgodnie z załącznikiem nr 2.</w:t>
      </w:r>
    </w:p>
    <w:p>
      <w:pPr>
        <w:pStyle w:val="Standard"/>
        <w:spacing w:lineRule="auto" w:line="360"/>
        <w:jc w:val="both"/>
        <w:rPr>
          <w:rFonts w:ascii="Trebuchet MS" w:hAnsi="Trebuchet MS" w:cs="Arial"/>
          <w:sz w:val="20"/>
          <w:szCs w:val="20"/>
        </w:rPr>
      </w:pPr>
      <w:r>
        <w:rPr>
          <w:rFonts w:cs="Arial" w:ascii="Trebuchet MS" w:hAnsi="Trebuchet MS"/>
          <w:sz w:val="20"/>
          <w:szCs w:val="20"/>
        </w:rPr>
        <w:t>2.Zamawiający wymaga, żeby dostarczane produkty/towary były pełnowymiarowe oraz posiadały oryginalność produktu.</w:t>
      </w:r>
    </w:p>
    <w:p>
      <w:pPr>
        <w:pStyle w:val="Standard"/>
        <w:spacing w:lineRule="auto" w:line="360"/>
        <w:jc w:val="both"/>
        <w:rPr>
          <w:rFonts w:ascii="Trebuchet MS" w:hAnsi="Trebuchet MS" w:cs="Arial"/>
          <w:sz w:val="20"/>
          <w:szCs w:val="20"/>
        </w:rPr>
      </w:pPr>
      <w:r>
        <w:rPr>
          <w:rFonts w:cs="Arial" w:ascii="Trebuchet MS" w:hAnsi="Trebuchet MS"/>
          <w:sz w:val="20"/>
          <w:szCs w:val="20"/>
        </w:rPr>
        <w:t>3.Ceny przedłożone w formularzu ofertowym będą obowiązywać w czasie trwania umowy.</w:t>
      </w:r>
    </w:p>
    <w:p>
      <w:pPr>
        <w:pStyle w:val="Standard"/>
        <w:spacing w:lineRule="auto" w:line="360"/>
        <w:jc w:val="both"/>
        <w:rPr>
          <w:rFonts w:ascii="Trebuchet MS" w:hAnsi="Trebuchet MS" w:cs="Arial"/>
          <w:sz w:val="20"/>
          <w:szCs w:val="20"/>
        </w:rPr>
      </w:pPr>
      <w:r>
        <w:rPr>
          <w:rFonts w:cs="Arial" w:ascii="Trebuchet MS" w:hAnsi="Trebuchet MS"/>
          <w:sz w:val="20"/>
          <w:szCs w:val="20"/>
        </w:rPr>
        <w:t xml:space="preserve">4.Cena nie podlega waloryzacji, za wyjątkiem ustawowej zmiany stawki podatku od  towarów i usług. </w:t>
        <w:br/>
        <w:t>W tym przypadku na pisemny wniosek Wykonawcy ceny jednostkowe w kwocie brutto produktów, zmienią się o wielkość, o jaką zmieni się stawka podatku.</w:t>
      </w:r>
    </w:p>
    <w:p>
      <w:pPr>
        <w:pStyle w:val="Standard"/>
        <w:spacing w:lineRule="auto" w:line="360"/>
        <w:jc w:val="both"/>
        <w:rPr>
          <w:rFonts w:ascii="Trebuchet MS" w:hAnsi="Trebuchet MS" w:cs="Arial"/>
          <w:sz w:val="20"/>
          <w:szCs w:val="20"/>
        </w:rPr>
      </w:pPr>
      <w:r>
        <w:rPr>
          <w:rFonts w:cs="Arial" w:ascii="Trebuchet MS" w:hAnsi="Trebuchet MS"/>
          <w:sz w:val="20"/>
          <w:szCs w:val="20"/>
        </w:rPr>
      </w:r>
    </w:p>
    <w:p>
      <w:pPr>
        <w:pStyle w:val="Standard"/>
        <w:spacing w:lineRule="auto" w:line="360"/>
        <w:jc w:val="center"/>
        <w:rPr>
          <w:rFonts w:ascii="Trebuchet MS" w:hAnsi="Trebuchet MS" w:cs="Arial"/>
          <w:sz w:val="20"/>
          <w:szCs w:val="20"/>
        </w:rPr>
      </w:pPr>
      <w:r>
        <w:rPr>
          <w:rFonts w:cs="Arial" w:ascii="Trebuchet MS" w:hAnsi="Trebuchet MS"/>
          <w:sz w:val="20"/>
          <w:szCs w:val="20"/>
        </w:rPr>
        <w:t>§ 6</w:t>
      </w:r>
    </w:p>
    <w:p>
      <w:pPr>
        <w:pStyle w:val="Standard"/>
        <w:spacing w:lineRule="auto" w:line="360"/>
        <w:jc w:val="both"/>
        <w:rPr>
          <w:rFonts w:ascii="Trebuchet MS" w:hAnsi="Trebuchet MS" w:cs="Arial"/>
          <w:sz w:val="20"/>
          <w:szCs w:val="20"/>
        </w:rPr>
      </w:pPr>
      <w:r>
        <w:rPr>
          <w:rFonts w:cs="Arial" w:ascii="Trebuchet MS" w:hAnsi="Trebuchet MS"/>
          <w:sz w:val="20"/>
          <w:szCs w:val="20"/>
        </w:rPr>
        <w:t>1.Za  wykonanie  przedmiotu  umowy  określonego  w § 1 strony  ustalają  wynagrodzenie na łączną  kwotę:</w:t>
      </w:r>
    </w:p>
    <w:p>
      <w:pPr>
        <w:pStyle w:val="Standard"/>
        <w:spacing w:lineRule="auto" w:line="360"/>
        <w:rPr/>
      </w:pPr>
      <w:r>
        <w:rPr>
          <w:rFonts w:cs="Trebuchet MS" w:ascii="Trebuchet MS" w:hAnsi="Trebuchet MS"/>
          <w:sz w:val="20"/>
          <w:szCs w:val="20"/>
        </w:rPr>
        <w:t xml:space="preserve">• </w:t>
      </w:r>
      <w:r>
        <w:rPr>
          <w:rFonts w:cs="Arial" w:ascii="Trebuchet MS" w:hAnsi="Trebuchet MS"/>
          <w:sz w:val="20"/>
          <w:szCs w:val="20"/>
        </w:rPr>
        <w:t>Netto –              …………… zł  (słownie: ………………………………………….. złotych ../100),</w:t>
      </w:r>
    </w:p>
    <w:p>
      <w:pPr>
        <w:pStyle w:val="Standard"/>
        <w:spacing w:lineRule="auto" w:line="360"/>
        <w:jc w:val="both"/>
        <w:rPr/>
      </w:pPr>
      <w:r>
        <w:rPr>
          <w:rFonts w:cs="Trebuchet MS" w:ascii="Trebuchet MS" w:hAnsi="Trebuchet MS"/>
          <w:sz w:val="20"/>
          <w:szCs w:val="20"/>
        </w:rPr>
        <w:t xml:space="preserve">• </w:t>
      </w:r>
      <w:r>
        <w:rPr>
          <w:rFonts w:cs="Arial" w:ascii="Trebuchet MS" w:hAnsi="Trebuchet MS"/>
          <w:sz w:val="20"/>
          <w:szCs w:val="20"/>
        </w:rPr>
        <w:t>Podatek vat 23%–  ……….. zł  (słownie: …………………………………………… złotych ../100),</w:t>
      </w:r>
    </w:p>
    <w:p>
      <w:pPr>
        <w:pStyle w:val="Standard"/>
        <w:spacing w:lineRule="auto" w:line="360"/>
        <w:rPr/>
      </w:pPr>
      <w:r>
        <w:rPr>
          <w:rFonts w:cs="Trebuchet MS" w:ascii="Trebuchet MS" w:hAnsi="Trebuchet MS"/>
          <w:sz w:val="20"/>
          <w:szCs w:val="20"/>
        </w:rPr>
        <w:t xml:space="preserve">• </w:t>
      </w:r>
      <w:r>
        <w:rPr>
          <w:rFonts w:cs="Arial" w:ascii="Trebuchet MS" w:hAnsi="Trebuchet MS"/>
          <w:sz w:val="20"/>
          <w:szCs w:val="20"/>
        </w:rPr>
        <w:t xml:space="preserve">Brutto –             ……………. zł (słownie: ………………………………………….. złotych ../100).    </w:t>
      </w:r>
    </w:p>
    <w:p>
      <w:pPr>
        <w:pStyle w:val="Standard"/>
        <w:spacing w:lineRule="auto" w:line="360"/>
        <w:jc w:val="both"/>
        <w:rPr/>
      </w:pPr>
      <w:r>
        <w:rPr>
          <w:rFonts w:cs="Arial" w:ascii="Trebuchet MS" w:hAnsi="Trebuchet MS"/>
          <w:sz w:val="20"/>
          <w:szCs w:val="20"/>
        </w:rPr>
        <w:t>2.Zamawiający</w:t>
      </w:r>
      <w:r>
        <w:rPr>
          <w:rFonts w:cs="Arial" w:ascii="Trebuchet MS" w:hAnsi="Trebuchet MS"/>
          <w:b/>
          <w:sz w:val="20"/>
          <w:szCs w:val="20"/>
        </w:rPr>
        <w:t xml:space="preserve"> </w:t>
      </w:r>
      <w:r>
        <w:rPr>
          <w:rFonts w:cs="Arial" w:ascii="Trebuchet MS" w:hAnsi="Trebuchet MS"/>
          <w:sz w:val="20"/>
          <w:szCs w:val="20"/>
        </w:rPr>
        <w:t>zobowiązuje się do terminowego składania zamówień oraz zapłat za dostawę produktów/towarów.</w:t>
      </w:r>
    </w:p>
    <w:p>
      <w:pPr>
        <w:pStyle w:val="Standard"/>
        <w:spacing w:lineRule="auto" w:line="360"/>
        <w:jc w:val="both"/>
        <w:rPr/>
      </w:pPr>
      <w:r>
        <w:rPr>
          <w:rFonts w:cs="Arial" w:ascii="Trebuchet MS" w:hAnsi="Trebuchet MS"/>
          <w:sz w:val="20"/>
          <w:szCs w:val="20"/>
        </w:rPr>
        <w:t>3.Faktura regulowana będzie przelewem z konta bankowego Zamawiającego</w:t>
      </w:r>
      <w:r>
        <w:rPr>
          <w:rFonts w:cs="Arial" w:ascii="Trebuchet MS" w:hAnsi="Trebuchet MS"/>
          <w:b/>
          <w:sz w:val="20"/>
          <w:szCs w:val="20"/>
        </w:rPr>
        <w:t xml:space="preserve"> </w:t>
      </w:r>
      <w:r>
        <w:rPr>
          <w:rFonts w:cs="Arial" w:ascii="Trebuchet MS" w:hAnsi="Trebuchet MS"/>
          <w:sz w:val="20"/>
          <w:szCs w:val="20"/>
        </w:rPr>
        <w:t>na konto Wykonawcy</w:t>
      </w:r>
      <w:r>
        <w:rPr>
          <w:rFonts w:cs="Arial" w:ascii="Trebuchet MS" w:hAnsi="Trebuchet MS"/>
          <w:b/>
          <w:sz w:val="20"/>
          <w:szCs w:val="20"/>
        </w:rPr>
        <w:t xml:space="preserve"> </w:t>
      </w:r>
      <w:r>
        <w:rPr>
          <w:rFonts w:cs="Arial" w:ascii="Trebuchet MS" w:hAnsi="Trebuchet MS"/>
          <w:sz w:val="20"/>
          <w:szCs w:val="20"/>
        </w:rPr>
        <w:t>wskazane na fakturze.</w:t>
      </w:r>
    </w:p>
    <w:p>
      <w:pPr>
        <w:pStyle w:val="Standard"/>
        <w:spacing w:lineRule="auto" w:line="360"/>
        <w:jc w:val="both"/>
        <w:rPr>
          <w:rFonts w:ascii="Trebuchet MS" w:hAnsi="Trebuchet MS" w:cs="Arial"/>
          <w:sz w:val="20"/>
          <w:szCs w:val="20"/>
        </w:rPr>
      </w:pPr>
      <w:r>
        <w:rPr>
          <w:rFonts w:cs="Arial" w:ascii="Trebuchet MS" w:hAnsi="Trebuchet MS"/>
          <w:sz w:val="20"/>
          <w:szCs w:val="20"/>
        </w:rPr>
        <w:t>4.Zapłaty wynagrodzenia za przedmiot umowy następować będą po wykonaniu kolejnych dostaw na podstawie prawidłowo wystawionych faktur VAT za dostarczony przedmiot zamówienia, w terminie do 30 dni od daty dostarczenia faktury.</w:t>
      </w:r>
    </w:p>
    <w:p>
      <w:pPr>
        <w:pStyle w:val="Standard"/>
        <w:spacing w:lineRule="auto" w:line="360"/>
        <w:jc w:val="both"/>
        <w:rPr>
          <w:rFonts w:ascii="Trebuchet MS" w:hAnsi="Trebuchet MS" w:cs="Arial"/>
          <w:sz w:val="20"/>
          <w:szCs w:val="20"/>
        </w:rPr>
      </w:pPr>
      <w:r>
        <w:rPr>
          <w:rFonts w:cs="Arial" w:ascii="Trebuchet MS" w:hAnsi="Trebuchet MS"/>
          <w:sz w:val="20"/>
          <w:szCs w:val="20"/>
        </w:rPr>
        <w:t>5.Podstawą do wystawienia faktury VAT jest potwierdzenie przez Zamawiającego dostarczonej dostawy</w:t>
      </w:r>
    </w:p>
    <w:p>
      <w:pPr>
        <w:pStyle w:val="Standard"/>
        <w:spacing w:lineRule="auto" w:line="360"/>
        <w:jc w:val="both"/>
        <w:rPr>
          <w:rFonts w:ascii="Trebuchet MS" w:hAnsi="Trebuchet MS" w:cs="Arial"/>
          <w:sz w:val="20"/>
          <w:szCs w:val="20"/>
        </w:rPr>
      </w:pPr>
      <w:r>
        <w:rPr>
          <w:rFonts w:cs="Arial" w:ascii="Trebuchet MS" w:hAnsi="Trebuchet MS"/>
          <w:sz w:val="20"/>
          <w:szCs w:val="20"/>
        </w:rPr>
        <w:t>6.W przypadku zastrzeżeń do jakości dostarczonych produktów wartości wystawionej faktury VAT, Zamawiający zobowiązany jest do zgłoszenia tego faktu na piśmie do 30 dni od zakończenia miesiąca rozrachunkowego. Po upływie tego terminu zobowiązanie Wykonawcy uznaje się za wykonaną właściwie.</w:t>
      </w:r>
    </w:p>
    <w:p>
      <w:pPr>
        <w:pStyle w:val="Standard"/>
        <w:spacing w:lineRule="auto" w:line="360"/>
        <w:jc w:val="both"/>
        <w:rPr>
          <w:rFonts w:ascii="Trebuchet MS" w:hAnsi="Trebuchet MS" w:cs="Arial"/>
          <w:sz w:val="20"/>
          <w:szCs w:val="20"/>
        </w:rPr>
      </w:pPr>
      <w:r>
        <w:rPr>
          <w:rFonts w:cs="Arial" w:ascii="Trebuchet MS" w:hAnsi="Trebuchet MS"/>
          <w:sz w:val="20"/>
          <w:szCs w:val="20"/>
        </w:rPr>
        <w:t>7.Zgłoszone przez Zamawiającego zastrzeżenia, o których mowa w ust. 6 niniejszego paragrafu, winne być rozpatrzone przez Wykonawcę w ciągu 14 dni. Brak odpowiedzi Wykonawcy w wyżej wskazanym terminie uznaje się za aprobatę zastrzeżeń Zamawiającego.</w:t>
      </w:r>
    </w:p>
    <w:p>
      <w:pPr>
        <w:pStyle w:val="Standard"/>
        <w:spacing w:lineRule="auto" w:line="360"/>
        <w:jc w:val="both"/>
        <w:rPr>
          <w:rFonts w:ascii="Trebuchet MS" w:hAnsi="Trebuchet MS" w:cs="Arial"/>
          <w:sz w:val="20"/>
          <w:szCs w:val="20"/>
        </w:rPr>
      </w:pPr>
      <w:r>
        <w:rPr>
          <w:rFonts w:cs="Arial" w:ascii="Trebuchet MS" w:hAnsi="Trebuchet MS"/>
          <w:sz w:val="20"/>
          <w:szCs w:val="20"/>
        </w:rPr>
        <w:t>8.Faktury VAT będą wystawiane przez Wykonawcę jak poniżej:</w:t>
      </w:r>
    </w:p>
    <w:p>
      <w:pPr>
        <w:pStyle w:val="Standard"/>
        <w:spacing w:lineRule="auto" w:line="360"/>
        <w:jc w:val="both"/>
        <w:rPr>
          <w:rFonts w:ascii="Trebuchet MS" w:hAnsi="Trebuchet MS" w:cs="Arial"/>
          <w:sz w:val="20"/>
          <w:szCs w:val="20"/>
        </w:rPr>
      </w:pPr>
      <w:r>
        <w:rPr>
          <w:rFonts w:cs="Arial" w:ascii="Trebuchet MS" w:hAnsi="Trebuchet MS"/>
          <w:sz w:val="20"/>
          <w:szCs w:val="20"/>
        </w:rPr>
        <w:t xml:space="preserve">   </w:t>
      </w:r>
      <w:r>
        <w:rPr>
          <w:rFonts w:cs="Arial" w:ascii="Trebuchet MS" w:hAnsi="Trebuchet MS"/>
          <w:sz w:val="20"/>
          <w:szCs w:val="20"/>
        </w:rPr>
        <w:t>Nabywca: Miasto Ruda Śląska</w:t>
      </w:r>
    </w:p>
    <w:p>
      <w:pPr>
        <w:pStyle w:val="Standard"/>
        <w:spacing w:lineRule="auto" w:line="360"/>
        <w:jc w:val="both"/>
        <w:rPr>
          <w:rFonts w:ascii="Trebuchet MS" w:hAnsi="Trebuchet MS" w:cs="Arial"/>
          <w:sz w:val="20"/>
          <w:szCs w:val="20"/>
        </w:rPr>
      </w:pPr>
      <w:r>
        <w:rPr>
          <w:rFonts w:cs="Arial" w:ascii="Trebuchet MS" w:hAnsi="Trebuchet MS"/>
          <w:sz w:val="20"/>
          <w:szCs w:val="20"/>
        </w:rPr>
        <w:t xml:space="preserve">   </w:t>
      </w:r>
      <w:r>
        <w:rPr>
          <w:rFonts w:cs="Arial" w:ascii="Trebuchet MS" w:hAnsi="Trebuchet MS"/>
          <w:sz w:val="20"/>
          <w:szCs w:val="20"/>
        </w:rPr>
        <w:t>Miejski Ośrodek Sportu i Rekreacji</w:t>
      </w:r>
    </w:p>
    <w:p>
      <w:pPr>
        <w:pStyle w:val="Standard"/>
        <w:spacing w:lineRule="auto" w:line="360"/>
        <w:jc w:val="both"/>
        <w:rPr>
          <w:rFonts w:ascii="Trebuchet MS" w:hAnsi="Trebuchet MS" w:cs="Arial"/>
          <w:sz w:val="20"/>
          <w:szCs w:val="20"/>
        </w:rPr>
      </w:pPr>
      <w:r>
        <w:rPr>
          <w:rFonts w:cs="Arial" w:ascii="Trebuchet MS" w:hAnsi="Trebuchet MS"/>
          <w:sz w:val="20"/>
          <w:szCs w:val="20"/>
        </w:rPr>
        <w:t xml:space="preserve">   </w:t>
      </w:r>
      <w:r>
        <w:rPr>
          <w:rFonts w:cs="Arial" w:ascii="Trebuchet MS" w:hAnsi="Trebuchet MS"/>
          <w:sz w:val="20"/>
          <w:szCs w:val="20"/>
        </w:rPr>
        <w:t>41-709 Ruda Śląska</w:t>
      </w:r>
    </w:p>
    <w:p>
      <w:pPr>
        <w:pStyle w:val="Standard"/>
        <w:spacing w:lineRule="auto" w:line="360"/>
        <w:jc w:val="both"/>
        <w:rPr>
          <w:rFonts w:ascii="Trebuchet MS" w:hAnsi="Trebuchet MS" w:cs="Arial"/>
          <w:sz w:val="20"/>
          <w:szCs w:val="20"/>
        </w:rPr>
      </w:pPr>
      <w:r>
        <w:rPr>
          <w:rFonts w:cs="Arial" w:ascii="Trebuchet MS" w:hAnsi="Trebuchet MS"/>
          <w:sz w:val="20"/>
          <w:szCs w:val="20"/>
        </w:rPr>
        <w:t xml:space="preserve">   </w:t>
      </w:r>
      <w:r>
        <w:rPr>
          <w:rFonts w:cs="Arial" w:ascii="Trebuchet MS" w:hAnsi="Trebuchet MS"/>
          <w:sz w:val="20"/>
          <w:szCs w:val="20"/>
        </w:rPr>
        <w:t>Plac Jana Pawła II 6</w:t>
      </w:r>
    </w:p>
    <w:p>
      <w:pPr>
        <w:pStyle w:val="Standard"/>
        <w:spacing w:lineRule="auto" w:line="360"/>
        <w:jc w:val="both"/>
        <w:rPr>
          <w:rFonts w:ascii="Trebuchet MS" w:hAnsi="Trebuchet MS" w:cs="Arial"/>
          <w:sz w:val="20"/>
          <w:szCs w:val="20"/>
        </w:rPr>
      </w:pPr>
      <w:r>
        <w:rPr>
          <w:rFonts w:cs="Arial" w:ascii="Trebuchet MS" w:hAnsi="Trebuchet MS"/>
          <w:sz w:val="20"/>
          <w:szCs w:val="20"/>
        </w:rPr>
        <w:t xml:space="preserve">   </w:t>
      </w:r>
      <w:r>
        <w:rPr>
          <w:rFonts w:cs="Arial" w:ascii="Trebuchet MS" w:hAnsi="Trebuchet MS"/>
          <w:sz w:val="20"/>
          <w:szCs w:val="20"/>
        </w:rPr>
        <w:t>NIP 641-10-05-769</w:t>
      </w:r>
    </w:p>
    <w:p>
      <w:pPr>
        <w:pStyle w:val="Standard"/>
        <w:spacing w:lineRule="auto" w:line="360"/>
        <w:jc w:val="both"/>
        <w:rPr>
          <w:rFonts w:ascii="Trebuchet MS" w:hAnsi="Trebuchet MS" w:cs="Arial"/>
          <w:sz w:val="20"/>
          <w:szCs w:val="20"/>
        </w:rPr>
      </w:pPr>
      <w:r>
        <w:rPr>
          <w:rFonts w:cs="Arial" w:ascii="Trebuchet MS" w:hAnsi="Trebuchet MS"/>
          <w:sz w:val="20"/>
          <w:szCs w:val="20"/>
        </w:rPr>
        <w:t xml:space="preserve">   </w:t>
      </w:r>
      <w:r>
        <w:rPr>
          <w:rFonts w:cs="Arial" w:ascii="Trebuchet MS" w:hAnsi="Trebuchet MS"/>
          <w:sz w:val="20"/>
          <w:szCs w:val="20"/>
        </w:rPr>
        <w:t>Odbiorca: Miejski Ośrodek Sportu i Rekreacji</w:t>
      </w:r>
    </w:p>
    <w:p>
      <w:pPr>
        <w:pStyle w:val="Standard"/>
        <w:spacing w:lineRule="auto" w:line="360"/>
        <w:jc w:val="both"/>
        <w:rPr>
          <w:rFonts w:ascii="Trebuchet MS" w:hAnsi="Trebuchet MS" w:cs="Arial"/>
          <w:sz w:val="20"/>
          <w:szCs w:val="20"/>
        </w:rPr>
      </w:pPr>
      <w:r>
        <w:rPr>
          <w:rFonts w:cs="Arial" w:ascii="Trebuchet MS" w:hAnsi="Trebuchet MS"/>
          <w:sz w:val="20"/>
          <w:szCs w:val="20"/>
        </w:rPr>
        <w:t xml:space="preserve">   </w:t>
      </w:r>
      <w:r>
        <w:rPr>
          <w:rFonts w:cs="Arial" w:ascii="Trebuchet MS" w:hAnsi="Trebuchet MS"/>
          <w:sz w:val="20"/>
          <w:szCs w:val="20"/>
        </w:rPr>
        <w:t>41-709 Ruda Śląska</w:t>
      </w:r>
    </w:p>
    <w:p>
      <w:pPr>
        <w:pStyle w:val="Standard"/>
        <w:spacing w:lineRule="auto" w:line="360"/>
        <w:jc w:val="both"/>
        <w:rPr>
          <w:rFonts w:ascii="Trebuchet MS" w:hAnsi="Trebuchet MS" w:cs="Arial"/>
          <w:sz w:val="20"/>
          <w:szCs w:val="20"/>
        </w:rPr>
      </w:pPr>
      <w:r>
        <w:rPr>
          <w:rFonts w:cs="Arial" w:ascii="Trebuchet MS" w:hAnsi="Trebuchet MS"/>
          <w:sz w:val="20"/>
          <w:szCs w:val="20"/>
        </w:rPr>
        <w:t xml:space="preserve">   </w:t>
      </w:r>
      <w:r>
        <w:rPr>
          <w:rFonts w:cs="Arial" w:ascii="Trebuchet MS" w:hAnsi="Trebuchet MS"/>
          <w:sz w:val="20"/>
          <w:szCs w:val="20"/>
        </w:rPr>
        <w:t>ul. gen. Hallera 14A</w:t>
      </w:r>
    </w:p>
    <w:p>
      <w:pPr>
        <w:pStyle w:val="Standard"/>
        <w:spacing w:lineRule="auto" w:line="360"/>
        <w:jc w:val="center"/>
        <w:rPr/>
      </w:pPr>
      <w:r>
        <w:rPr>
          <w:rFonts w:cs="Trebuchet MS" w:ascii="Trebuchet MS" w:hAnsi="Trebuchet MS"/>
          <w:sz w:val="20"/>
          <w:szCs w:val="20"/>
        </w:rPr>
        <w:t xml:space="preserve">   </w:t>
      </w:r>
      <w:r>
        <w:rPr>
          <w:rFonts w:cs="Arial" w:ascii="Trebuchet MS" w:hAnsi="Trebuchet MS"/>
          <w:sz w:val="20"/>
          <w:szCs w:val="20"/>
        </w:rPr>
        <w:t>§ 7</w:t>
      </w:r>
    </w:p>
    <w:p>
      <w:pPr>
        <w:pStyle w:val="Standard"/>
        <w:spacing w:lineRule="auto" w:line="360"/>
        <w:jc w:val="both"/>
        <w:rPr/>
      </w:pPr>
      <w:r>
        <w:rPr>
          <w:rFonts w:cs="Arial" w:ascii="Trebuchet MS" w:hAnsi="Trebuchet MS"/>
          <w:sz w:val="20"/>
          <w:szCs w:val="20"/>
        </w:rPr>
        <w:t>1. Zamawiający</w:t>
      </w:r>
      <w:r>
        <w:rPr>
          <w:rFonts w:cs="Arial" w:ascii="Trebuchet MS" w:hAnsi="Trebuchet MS"/>
          <w:b/>
          <w:sz w:val="20"/>
          <w:szCs w:val="20"/>
        </w:rPr>
        <w:t xml:space="preserve"> </w:t>
      </w:r>
      <w:r>
        <w:rPr>
          <w:rFonts w:cs="Arial" w:ascii="Trebuchet MS" w:hAnsi="Trebuchet MS"/>
          <w:sz w:val="20"/>
          <w:szCs w:val="20"/>
        </w:rPr>
        <w:t xml:space="preserve">zastrzega sobie prawo do zmniejszenia lub zwiększenia zamówionej ilości produktów </w:t>
        <w:br/>
        <w:t xml:space="preserve">w trakcie obowiązywania umowy. Ostateczna  ilość poszczególnych produktów będzie wynikała </w:t>
        <w:br/>
        <w:t>z faktycznych potrzeb Zamawiającego w okresie obowiązywania umowy.</w:t>
      </w:r>
    </w:p>
    <w:p>
      <w:pPr>
        <w:pStyle w:val="Standard"/>
        <w:spacing w:lineRule="auto" w:line="360"/>
        <w:jc w:val="both"/>
        <w:rPr/>
      </w:pPr>
      <w:r>
        <w:rPr>
          <w:rFonts w:cs="Arial" w:ascii="Trebuchet MS" w:hAnsi="Trebuchet MS"/>
          <w:sz w:val="20"/>
          <w:szCs w:val="20"/>
        </w:rPr>
        <w:t>2. W przypadku, gdy jakiekolwiek produkty podlegające sprawdzeniu będą miały wady (w szczególności dotyczy to jakości) lub dane zamówienie nie zostanie zrealizowane w pełnym zakresie, co zostanie stwierdzone protokołem, Wykonawca zobowiązany jest do dostarczenia do 3 dni, produktów wolnych od wad lub brakujących, bez ponoszenia przez Zamawiającego z tego tytułu jakichkolwiek dodatkowych kosztów.</w:t>
      </w:r>
    </w:p>
    <w:p>
      <w:pPr>
        <w:pStyle w:val="Standard"/>
        <w:spacing w:lineRule="auto" w:line="360"/>
        <w:jc w:val="both"/>
        <w:rPr>
          <w:rFonts w:ascii="Trebuchet MS" w:hAnsi="Trebuchet MS"/>
          <w:sz w:val="20"/>
          <w:szCs w:val="20"/>
        </w:rPr>
      </w:pPr>
      <w:r>
        <w:rPr>
          <w:rFonts w:ascii="Trebuchet MS" w:hAnsi="Trebuchet MS"/>
          <w:sz w:val="20"/>
          <w:szCs w:val="20"/>
        </w:rPr>
        <w:t>3. Po upływie tego terminu, reklamacja będzie uważana za rozpatrzoną zgodnie z żądaniem Zamawiającego, a Wykonawca zobowiązany będzie do wymiany wadliwych lub niezgodnych z ofertą Wykonawcy wyrobów na nowe, wolne od wad i zgodne z ofertą, a także uzupełnienia braków ilościowych, w terminie 7 dni roboczych po upływie terminu określonego  w ust. 2</w:t>
      </w:r>
    </w:p>
    <w:p>
      <w:pPr>
        <w:pStyle w:val="Standard"/>
        <w:spacing w:lineRule="auto" w:line="360"/>
        <w:jc w:val="both"/>
        <w:rPr>
          <w:rFonts w:ascii="Trebuchet MS" w:hAnsi="Trebuchet MS"/>
          <w:sz w:val="20"/>
          <w:szCs w:val="20"/>
        </w:rPr>
      </w:pPr>
      <w:r>
        <w:rPr>
          <w:rFonts w:ascii="Trebuchet MS" w:hAnsi="Trebuchet MS"/>
          <w:sz w:val="20"/>
          <w:szCs w:val="20"/>
        </w:rPr>
        <w:t>4. Obowiązek odebrania od Zamawiającego reklamowanych wyrobów oraz ponownego ich dostarczenia do Zamawiającego spoczywa na Wykonawcy, na jego koszt i ryzyko. Braki ilościowe traktowane będą jako dostawa opóźniona.</w:t>
      </w:r>
    </w:p>
    <w:p>
      <w:pPr>
        <w:pStyle w:val="Standard"/>
        <w:spacing w:lineRule="auto" w:line="360"/>
        <w:jc w:val="both"/>
        <w:rPr>
          <w:rFonts w:ascii="Trebuchet MS" w:hAnsi="Trebuchet MS"/>
          <w:sz w:val="20"/>
          <w:szCs w:val="20"/>
        </w:rPr>
      </w:pPr>
      <w:r>
        <w:rPr>
          <w:rFonts w:ascii="Trebuchet MS" w:hAnsi="Trebuchet MS"/>
          <w:sz w:val="20"/>
          <w:szCs w:val="20"/>
        </w:rPr>
        <w:t>5.Jeżeli Wykonawca nie wypełni zobowiązania zawartego w ust. 2 oraz ust. 3, Zamawiającego  ma prawo zamówić brakujące produkty/towary u osoby trzeciej, a kosztami tej transakcji obciążyć Wykonawcę.</w:t>
      </w:r>
      <w:bookmarkStart w:id="0" w:name="_Hlk120009202"/>
      <w:bookmarkEnd w:id="0"/>
    </w:p>
    <w:p>
      <w:pPr>
        <w:pStyle w:val="Standard"/>
        <w:spacing w:lineRule="auto" w:line="360"/>
        <w:jc w:val="both"/>
        <w:rPr>
          <w:rFonts w:ascii="Trebuchet MS" w:hAnsi="Trebuchet MS" w:cs="Trebuchet MS"/>
          <w:sz w:val="20"/>
          <w:szCs w:val="20"/>
        </w:rPr>
      </w:pPr>
      <w:r>
        <w:rPr>
          <w:rFonts w:cs="Trebuchet MS" w:ascii="Trebuchet MS" w:hAnsi="Trebuchet MS"/>
          <w:sz w:val="20"/>
          <w:szCs w:val="20"/>
        </w:rPr>
      </w:r>
    </w:p>
    <w:p>
      <w:pPr>
        <w:pStyle w:val="Standard"/>
        <w:spacing w:lineRule="auto" w:line="360"/>
        <w:jc w:val="center"/>
        <w:rPr/>
      </w:pPr>
      <w:r>
        <w:rPr>
          <w:rFonts w:cs="Trebuchet MS" w:ascii="Trebuchet MS" w:hAnsi="Trebuchet MS"/>
          <w:sz w:val="20"/>
          <w:szCs w:val="20"/>
        </w:rPr>
        <w:t xml:space="preserve">    </w:t>
      </w:r>
      <w:r>
        <w:rPr>
          <w:rFonts w:cs="Arial" w:ascii="Trebuchet MS" w:hAnsi="Trebuchet MS"/>
          <w:sz w:val="20"/>
          <w:szCs w:val="20"/>
        </w:rPr>
        <w:t>§ 8</w:t>
      </w:r>
    </w:p>
    <w:p>
      <w:pPr>
        <w:pStyle w:val="Standard"/>
        <w:spacing w:lineRule="auto" w:line="360"/>
        <w:jc w:val="both"/>
        <w:rPr>
          <w:rFonts w:ascii="Trebuchet MS" w:hAnsi="Trebuchet MS" w:cs="Arial"/>
          <w:sz w:val="20"/>
          <w:szCs w:val="20"/>
        </w:rPr>
      </w:pPr>
      <w:r>
        <w:rPr>
          <w:rFonts w:cs="Arial" w:ascii="Trebuchet MS" w:hAnsi="Trebuchet MS"/>
          <w:sz w:val="20"/>
          <w:szCs w:val="20"/>
        </w:rPr>
        <w:t>1. Strony ustalają odpowiedzialność za niewykonanie lub nienależyte wykonanie zobowiązań umownych  przez zapłatę kar umownych w następujących przypadkach i wysokościach.</w:t>
      </w:r>
    </w:p>
    <w:p>
      <w:pPr>
        <w:pStyle w:val="Standard"/>
        <w:spacing w:lineRule="auto" w:line="360"/>
        <w:jc w:val="both"/>
        <w:rPr/>
      </w:pPr>
      <w:r>
        <w:rPr>
          <w:rFonts w:cs="Arial" w:ascii="Trebuchet MS" w:hAnsi="Trebuchet MS"/>
          <w:sz w:val="20"/>
          <w:szCs w:val="20"/>
        </w:rPr>
        <w:t>2. Wykonawca płaci Zamawiającemu kary umowne:</w:t>
      </w:r>
    </w:p>
    <w:p>
      <w:pPr>
        <w:pStyle w:val="Standard"/>
        <w:spacing w:lineRule="auto" w:line="360"/>
        <w:jc w:val="both"/>
        <w:rPr/>
      </w:pPr>
      <w:r>
        <w:rPr>
          <w:rFonts w:cs="Trebuchet MS" w:ascii="Trebuchet MS" w:hAnsi="Trebuchet MS"/>
          <w:sz w:val="20"/>
          <w:szCs w:val="20"/>
        </w:rPr>
        <w:t xml:space="preserve"> </w:t>
      </w:r>
      <w:r>
        <w:rPr>
          <w:rFonts w:cs="Arial" w:ascii="Trebuchet MS" w:hAnsi="Trebuchet MS"/>
          <w:sz w:val="20"/>
          <w:szCs w:val="20"/>
        </w:rPr>
        <w:t>a) za odstąpienie od umowy przez którąkolwiek ze Stron z przyczyn, za które ponosi odpowiedzialność   Wykonawca w wysokości 10 % wynagrodzenia umownego brutto za przedmiot umowy,</w:t>
      </w:r>
    </w:p>
    <w:p>
      <w:pPr>
        <w:pStyle w:val="Standard"/>
        <w:spacing w:lineRule="auto" w:line="360"/>
        <w:jc w:val="both"/>
        <w:rPr/>
      </w:pPr>
      <w:r>
        <w:rPr>
          <w:rFonts w:cs="Trebuchet MS" w:ascii="Trebuchet MS" w:hAnsi="Trebuchet MS"/>
          <w:sz w:val="20"/>
          <w:szCs w:val="20"/>
        </w:rPr>
        <w:t xml:space="preserve"> </w:t>
      </w:r>
      <w:r>
        <w:rPr>
          <w:rFonts w:cs="Arial" w:ascii="Trebuchet MS" w:hAnsi="Trebuchet MS"/>
          <w:sz w:val="20"/>
          <w:szCs w:val="20"/>
        </w:rPr>
        <w:t>b) w przypadku nienależytego wykonania umowy lub jej części Wykonawca</w:t>
      </w:r>
      <w:r>
        <w:rPr>
          <w:rFonts w:cs="Arial" w:ascii="Trebuchet MS" w:hAnsi="Trebuchet MS"/>
          <w:b/>
          <w:sz w:val="20"/>
          <w:szCs w:val="20"/>
        </w:rPr>
        <w:t xml:space="preserve"> </w:t>
      </w:r>
      <w:r>
        <w:rPr>
          <w:rFonts w:cs="Arial" w:ascii="Trebuchet MS" w:hAnsi="Trebuchet MS"/>
          <w:sz w:val="20"/>
          <w:szCs w:val="20"/>
        </w:rPr>
        <w:t>zobowiązany będzie do zapłaty na rzecz Zamawiającego kary umownej w wysokości 5 % wartości zamówionej partii produktów za każdy przypadek naruszenia.</w:t>
      </w:r>
    </w:p>
    <w:p>
      <w:pPr>
        <w:pStyle w:val="Normal"/>
        <w:spacing w:lineRule="auto" w:line="360"/>
        <w:jc w:val="both"/>
        <w:rPr/>
      </w:pPr>
      <w:r>
        <w:rPr>
          <w:rFonts w:cs="Arial" w:ascii="Trebuchet MS" w:hAnsi="Trebuchet MS"/>
          <w:sz w:val="20"/>
          <w:szCs w:val="20"/>
        </w:rPr>
        <w:t>c)</w:t>
      </w:r>
      <w:r>
        <w:rPr>
          <w:rFonts w:eastAsia="Times New Roman" w:cs="Calibri" w:ascii="Calibri" w:hAnsi="Calibri"/>
          <w:kern w:val="0"/>
          <w:sz w:val="22"/>
          <w:szCs w:val="22"/>
          <w:lang w:eastAsia="pl-PL" w:bidi="ar-SA"/>
        </w:rPr>
        <w:t xml:space="preserve"> naruszenia uzgodnionego terminu dostawy, o którym mowa w § 4 ust. 1 umowy, w  wysokości 1 % wartości brutto niedostarczonej części zamówienia za każdy dzień opóźnienia.</w:t>
      </w:r>
    </w:p>
    <w:p>
      <w:pPr>
        <w:pStyle w:val="Standard"/>
        <w:spacing w:lineRule="auto" w:line="360"/>
        <w:jc w:val="both"/>
        <w:rPr/>
      </w:pPr>
      <w:r>
        <w:rPr>
          <w:rFonts w:cs="Arial" w:ascii="Trebuchet MS" w:hAnsi="Trebuchet MS"/>
          <w:sz w:val="20"/>
          <w:szCs w:val="20"/>
        </w:rPr>
        <w:t>3. Zamawiający płaci Wykonawcy kary umowne:</w:t>
      </w:r>
    </w:p>
    <w:p>
      <w:pPr>
        <w:pStyle w:val="Standard"/>
        <w:spacing w:lineRule="auto" w:line="360"/>
        <w:jc w:val="both"/>
        <w:rPr/>
      </w:pPr>
      <w:r>
        <w:rPr>
          <w:rFonts w:cs="Arial" w:ascii="Trebuchet MS" w:hAnsi="Trebuchet MS"/>
          <w:sz w:val="20"/>
          <w:szCs w:val="20"/>
        </w:rPr>
        <w:t>a) za odstąpienie od umowy przez Wykonawcę</w:t>
      </w:r>
      <w:r>
        <w:rPr>
          <w:rFonts w:cs="Arial" w:ascii="Trebuchet MS" w:hAnsi="Trebuchet MS"/>
          <w:b/>
          <w:sz w:val="20"/>
          <w:szCs w:val="20"/>
        </w:rPr>
        <w:t xml:space="preserve"> </w:t>
      </w:r>
      <w:r>
        <w:rPr>
          <w:rFonts w:cs="Arial" w:ascii="Trebuchet MS" w:hAnsi="Trebuchet MS"/>
          <w:sz w:val="20"/>
          <w:szCs w:val="20"/>
        </w:rPr>
        <w:t>z przyczyn, za które ponosi odpowiedzialność Zamawiający</w:t>
      </w:r>
      <w:r>
        <w:rPr>
          <w:rFonts w:cs="Arial" w:ascii="Trebuchet MS" w:hAnsi="Trebuchet MS"/>
          <w:b/>
          <w:sz w:val="20"/>
          <w:szCs w:val="20"/>
        </w:rPr>
        <w:t xml:space="preserve"> </w:t>
      </w:r>
      <w:r>
        <w:rPr>
          <w:rFonts w:cs="Arial" w:ascii="Trebuchet MS" w:hAnsi="Trebuchet MS"/>
          <w:sz w:val="20"/>
          <w:szCs w:val="20"/>
        </w:rPr>
        <w:t>w wysokości 10 % wynagrodzenia umownego brutto za przedmiot umowy,</w:t>
      </w:r>
    </w:p>
    <w:p>
      <w:pPr>
        <w:pStyle w:val="Standard"/>
        <w:spacing w:lineRule="auto" w:line="360"/>
        <w:jc w:val="both"/>
        <w:rPr/>
      </w:pPr>
      <w:r>
        <w:rPr>
          <w:rFonts w:cs="Arial" w:ascii="Trebuchet MS" w:hAnsi="Trebuchet MS"/>
          <w:sz w:val="20"/>
          <w:szCs w:val="20"/>
        </w:rPr>
        <w:t>b) Strony mają prawo do dochodzenia odszkodowania uzupełniającego na zasadach ogólnych w przypadku, gdy szkoda przewyższy wysokość kar umownych.</w:t>
      </w:r>
    </w:p>
    <w:p>
      <w:pPr>
        <w:pStyle w:val="Standard"/>
        <w:spacing w:lineRule="auto" w:line="360"/>
        <w:jc w:val="both"/>
        <w:rPr>
          <w:rFonts w:ascii="Trebuchet MS" w:hAnsi="Trebuchet MS" w:cs="Trebuchet MS"/>
          <w:sz w:val="20"/>
          <w:szCs w:val="20"/>
        </w:rPr>
      </w:pPr>
      <w:r>
        <w:rPr>
          <w:rFonts w:cs="Trebuchet MS" w:ascii="Trebuchet MS" w:hAnsi="Trebuchet MS"/>
          <w:sz w:val="20"/>
          <w:szCs w:val="20"/>
        </w:rPr>
        <w:t>4.Dostarczenie produktów w ilości, terminie lub asortymencie niezgodnym z zamówieniem częściowym, a także nie spełniających wymagań w zakresie jakości, niezależnie od wypełnienia przez Wykonawcę obowiązku zawartego w § 4 ust.6, Zamawiający uważał będzie za nienależyte wykonanie umowy.</w:t>
      </w:r>
    </w:p>
    <w:p>
      <w:pPr>
        <w:pStyle w:val="Standard"/>
        <w:spacing w:lineRule="auto" w:line="360"/>
        <w:jc w:val="both"/>
        <w:rPr>
          <w:rFonts w:ascii="Trebuchet MS" w:hAnsi="Trebuchet MS" w:cs="Trebuchet MS"/>
          <w:sz w:val="20"/>
          <w:szCs w:val="20"/>
        </w:rPr>
      </w:pPr>
      <w:r>
        <w:rPr>
          <w:rFonts w:cs="Trebuchet MS" w:ascii="Trebuchet MS" w:hAnsi="Trebuchet MS"/>
          <w:sz w:val="20"/>
          <w:szCs w:val="20"/>
        </w:rPr>
        <w:t>5.Dwukrotne nienależyte wykonanie umowy, jak w ust. 4 lub w innych przypadkach stwierdzonych pismem, upoważnia Zamawiającego do natychmiastowego rozwiązania umowy z winy Wykonawcy.</w:t>
      </w:r>
    </w:p>
    <w:p>
      <w:pPr>
        <w:pStyle w:val="Normal"/>
        <w:spacing w:lineRule="auto" w:line="360"/>
        <w:jc w:val="both"/>
        <w:rPr/>
      </w:pPr>
      <w:r>
        <w:rPr>
          <w:rFonts w:cs="Trebuchet MS" w:ascii="Trebuchet MS" w:hAnsi="Trebuchet MS"/>
          <w:sz w:val="20"/>
          <w:szCs w:val="20"/>
        </w:rPr>
        <w:t>6.</w:t>
      </w:r>
      <w:r>
        <w:rPr>
          <w:rFonts w:eastAsia="Times New Roman" w:cs="Times New Roman" w:ascii="Calibri" w:hAnsi="Calibri"/>
          <w:kern w:val="0"/>
          <w:sz w:val="22"/>
          <w:szCs w:val="22"/>
          <w:lang w:eastAsia="ar-SA" w:bidi="ar-SA"/>
        </w:rPr>
        <w:t xml:space="preserve"> Zamawiający może potrącić naliczone kary umowne ze swoich zobowiązań wobec Wykonawcy,  na co przez podpisanie niniejszej umowy wyraża zgodę Wykonawca. </w:t>
      </w:r>
      <w:r>
        <w:rPr>
          <w:rFonts w:eastAsia="Times New Roman" w:cs="Times New Roman" w:ascii="Calibri" w:hAnsi="Calibri"/>
          <w:iCs/>
          <w:kern w:val="0"/>
          <w:sz w:val="22"/>
          <w:szCs w:val="22"/>
          <w:lang w:eastAsia="ar-SA" w:bidi="ar-SA"/>
        </w:rPr>
        <w:t>Naliczenie przez Zamawiającego kary umownej następuje przez sporządzenie noty księgowej wraz z pisemnym uzasadnieniem oraz terminem zapłaty.</w:t>
      </w:r>
    </w:p>
    <w:p>
      <w:pPr>
        <w:pStyle w:val="Normal"/>
        <w:spacing w:lineRule="auto" w:line="360"/>
        <w:jc w:val="both"/>
        <w:rPr/>
      </w:pPr>
      <w:r>
        <w:rPr>
          <w:rFonts w:eastAsia="Times New Roman" w:cs="Times New Roman" w:ascii="Calibri" w:hAnsi="Calibri"/>
          <w:kern w:val="0"/>
          <w:sz w:val="22"/>
          <w:szCs w:val="22"/>
          <w:lang w:eastAsia="ar-SA" w:bidi="ar-SA"/>
        </w:rPr>
        <w:t>7.</w:t>
      </w:r>
      <w:r>
        <w:rPr>
          <w:rFonts w:eastAsia="Times New Roman" w:cs="Times New Roman" w:ascii="Calibri" w:hAnsi="Calibri"/>
          <w:iCs/>
          <w:kern w:val="0"/>
          <w:sz w:val="22"/>
          <w:szCs w:val="22"/>
          <w:lang w:eastAsia="ar-SA" w:bidi="ar-SA"/>
        </w:rPr>
        <w:t>Termin płatności noty księgowej wynosi 14 dni licząc od daty dostarczenia noty Wykonawcy. Zapłata nastąpi na rachunek bankowy wskazany na nocie. Za datę płatności uznaje się dzień uznania rachunku bankowego Zamawiającego.</w:t>
      </w:r>
      <w:r>
        <w:rPr>
          <w:rFonts w:cs="Trebuchet MS" w:ascii="Trebuchet MS" w:hAnsi="Trebuchet MS"/>
          <w:sz w:val="20"/>
          <w:szCs w:val="20"/>
        </w:rPr>
        <w:t xml:space="preserve">                        </w:t>
      </w:r>
    </w:p>
    <w:p>
      <w:pPr>
        <w:pStyle w:val="Normal"/>
        <w:spacing w:lineRule="auto" w:line="360"/>
        <w:jc w:val="both"/>
        <w:rPr>
          <w:rFonts w:ascii="Trebuchet MS" w:hAnsi="Trebuchet MS" w:cs="Trebuchet MS"/>
          <w:sz w:val="20"/>
          <w:szCs w:val="20"/>
        </w:rPr>
      </w:pPr>
      <w:r>
        <w:rPr>
          <w:rFonts w:cs="Trebuchet MS" w:ascii="Trebuchet MS" w:hAnsi="Trebuchet MS"/>
          <w:sz w:val="20"/>
          <w:szCs w:val="20"/>
        </w:rPr>
      </w:r>
    </w:p>
    <w:p>
      <w:pPr>
        <w:pStyle w:val="Normal"/>
        <w:spacing w:lineRule="auto" w:line="360"/>
        <w:jc w:val="both"/>
        <w:rPr/>
      </w:pPr>
      <w:r>
        <w:rPr>
          <w:rFonts w:cs="Trebuchet MS" w:ascii="Trebuchet MS" w:hAnsi="Trebuchet MS"/>
          <w:sz w:val="20"/>
          <w:szCs w:val="20"/>
        </w:rPr>
        <w:t xml:space="preserve">  </w:t>
      </w:r>
    </w:p>
    <w:p>
      <w:pPr>
        <w:pStyle w:val="Standard"/>
        <w:spacing w:lineRule="auto" w:line="360"/>
        <w:jc w:val="center"/>
        <w:rPr>
          <w:rFonts w:ascii="Trebuchet MS" w:hAnsi="Trebuchet MS" w:cs="Arial"/>
          <w:sz w:val="20"/>
          <w:szCs w:val="20"/>
        </w:rPr>
      </w:pPr>
      <w:r>
        <w:rPr>
          <w:rFonts w:cs="Arial" w:ascii="Trebuchet MS" w:hAnsi="Trebuchet MS"/>
          <w:sz w:val="20"/>
          <w:szCs w:val="20"/>
        </w:rPr>
        <w:t>§ 9</w:t>
      </w:r>
    </w:p>
    <w:p>
      <w:pPr>
        <w:pStyle w:val="Standard"/>
        <w:spacing w:lineRule="auto" w:line="360"/>
        <w:jc w:val="both"/>
        <w:rPr/>
      </w:pPr>
      <w:r>
        <w:rPr>
          <w:rStyle w:val="Wyrnienie"/>
          <w:rFonts w:ascii="Trebuchet MS" w:hAnsi="Trebuchet MS"/>
          <w:i w:val="false"/>
          <w:iCs w:val="false"/>
          <w:sz w:val="20"/>
          <w:szCs w:val="20"/>
        </w:rPr>
        <w:t xml:space="preserve">1.Strony oświadczają, iż przy przetwarzaniu jakichkolwiek danych osobowych w ramach realizacji niniejszej umowy stosują zasady i procedury przetwarzania i zabezpieczenia danych osobowych wynikające z rozporządzenia Parlamentu Europejskiego i Rady (UE) 2016/679 z dnia 27 kwietnia 2016 r.  </w:t>
        <w:br/>
        <w:t xml:space="preserve">w sprawie ochrony osób fizycznych w związku z przetwarzaniem danych osobowych i w sprawie swobodnego przepływu takich danych oraz uchylenia dyrektywy 95/46/WE (ogólne rozporządzenie   </w:t>
        <w:br/>
        <w:t>o ochronie danych).</w:t>
      </w:r>
    </w:p>
    <w:p>
      <w:pPr>
        <w:pStyle w:val="Standard"/>
        <w:tabs>
          <w:tab w:val="clear" w:pos="709"/>
          <w:tab w:val="left" w:pos="900" w:leader="none"/>
        </w:tabs>
        <w:spacing w:lineRule="auto" w:line="360"/>
        <w:jc w:val="both"/>
        <w:rPr/>
      </w:pPr>
      <w:r>
        <w:rPr>
          <w:rStyle w:val="Wyrnienie"/>
          <w:rFonts w:cs="Trebuchet MS" w:ascii="Trebuchet MS" w:hAnsi="Trebuchet MS"/>
          <w:i w:val="false"/>
          <w:iCs w:val="false"/>
          <w:color w:val="000000"/>
          <w:sz w:val="20"/>
          <w:szCs w:val="20"/>
        </w:rPr>
        <w:t>2.Wykonawca oświadcza, że zapoznał się z klauzulą informacyjną, która stanowi załącznik nr 3 do niniejszej umowy.</w:t>
      </w:r>
    </w:p>
    <w:p>
      <w:pPr>
        <w:pStyle w:val="Standard"/>
        <w:tabs>
          <w:tab w:val="clear" w:pos="709"/>
          <w:tab w:val="left" w:pos="900" w:leader="none"/>
        </w:tabs>
        <w:spacing w:lineRule="auto" w:line="360"/>
        <w:jc w:val="center"/>
        <w:rPr/>
      </w:pPr>
      <w:r>
        <w:rPr>
          <w:rStyle w:val="Wyrnienie"/>
          <w:rFonts w:ascii="Trebuchet MS" w:hAnsi="Trebuchet MS"/>
          <w:i w:val="false"/>
          <w:iCs w:val="false"/>
          <w:color w:val="000000"/>
          <w:sz w:val="20"/>
          <w:szCs w:val="20"/>
        </w:rPr>
        <w:t>§ 10</w:t>
      </w:r>
    </w:p>
    <w:p>
      <w:pPr>
        <w:pStyle w:val="Standard"/>
        <w:tabs>
          <w:tab w:val="clear" w:pos="709"/>
          <w:tab w:val="left" w:pos="900" w:leader="none"/>
        </w:tabs>
        <w:spacing w:lineRule="auto" w:line="360"/>
        <w:jc w:val="both"/>
        <w:rPr/>
      </w:pPr>
      <w:r>
        <w:rPr>
          <w:rStyle w:val="Wyrnienie"/>
          <w:rFonts w:ascii="Trebuchet MS" w:hAnsi="Trebuchet MS"/>
          <w:i w:val="false"/>
          <w:iCs w:val="false"/>
          <w:sz w:val="20"/>
          <w:szCs w:val="20"/>
        </w:rPr>
        <w:t>Sposób porozumienia się stron.</w:t>
      </w:r>
      <w:r>
        <w:rPr>
          <w:rFonts w:eastAsia="Trebuchet MS" w:cs="Trebuchet MS" w:ascii="Trebuchet MS" w:hAnsi="Trebuchet MS"/>
          <w:sz w:val="20"/>
          <w:szCs w:val="20"/>
        </w:rPr>
        <w:t xml:space="preserve"> Dla Bieżącej współpracy Strony wyznaczają osoby:</w:t>
      </w:r>
    </w:p>
    <w:p>
      <w:pPr>
        <w:pStyle w:val="Standard"/>
        <w:spacing w:lineRule="auto" w:line="360"/>
        <w:rPr>
          <w:rFonts w:ascii="Trebuchet MS" w:hAnsi="Trebuchet MS" w:eastAsia="Trebuchet MS" w:cs="Trebuchet MS"/>
          <w:sz w:val="20"/>
          <w:szCs w:val="20"/>
        </w:rPr>
      </w:pPr>
      <w:r>
        <w:rPr>
          <w:rFonts w:eastAsia="Trebuchet MS" w:cs="Trebuchet MS" w:ascii="Trebuchet MS" w:hAnsi="Trebuchet MS"/>
          <w:sz w:val="20"/>
          <w:szCs w:val="20"/>
        </w:rPr>
        <w:t xml:space="preserve">     </w:t>
      </w:r>
      <w:r>
        <w:rPr>
          <w:rFonts w:eastAsia="Trebuchet MS" w:cs="Trebuchet MS" w:ascii="Trebuchet MS" w:hAnsi="Trebuchet MS"/>
          <w:sz w:val="20"/>
          <w:szCs w:val="20"/>
        </w:rPr>
        <w:t>Wykonawca:    ………………..  tel. ...................... e-mail: ..............................</w:t>
      </w:r>
    </w:p>
    <w:p>
      <w:pPr>
        <w:pStyle w:val="Standard"/>
        <w:spacing w:lineRule="auto" w:line="360"/>
        <w:rPr>
          <w:rFonts w:ascii="Trebuchet MS" w:hAnsi="Trebuchet MS" w:eastAsia="Trebuchet MS" w:cs="Trebuchet MS"/>
          <w:sz w:val="20"/>
          <w:szCs w:val="20"/>
        </w:rPr>
      </w:pPr>
      <w:r>
        <w:rPr>
          <w:rFonts w:eastAsia="Trebuchet MS" w:cs="Trebuchet MS" w:ascii="Trebuchet MS" w:hAnsi="Trebuchet MS"/>
          <w:sz w:val="20"/>
          <w:szCs w:val="20"/>
        </w:rPr>
        <w:t xml:space="preserve">     </w:t>
      </w:r>
      <w:r>
        <w:rPr>
          <w:rFonts w:eastAsia="Trebuchet MS" w:cs="Trebuchet MS" w:ascii="Trebuchet MS" w:hAnsi="Trebuchet MS"/>
          <w:sz w:val="20"/>
          <w:szCs w:val="20"/>
        </w:rPr>
        <w:t>Zamawiający:  Andrzej Walus  tel. 32/ 248-75-21, e-mail: dt@mosir.rsl.pl</w:t>
      </w:r>
    </w:p>
    <w:p>
      <w:pPr>
        <w:pStyle w:val="Standard"/>
        <w:spacing w:lineRule="auto" w:line="360"/>
        <w:rPr>
          <w:rFonts w:ascii="Trebuchet MS" w:hAnsi="Trebuchet MS" w:eastAsia="Trebuchet MS" w:cs="Trebuchet MS"/>
          <w:sz w:val="20"/>
          <w:szCs w:val="20"/>
        </w:rPr>
      </w:pPr>
      <w:r>
        <w:rPr>
          <w:rFonts w:eastAsia="Trebuchet MS" w:cs="Trebuchet MS" w:ascii="Trebuchet MS" w:hAnsi="Trebuchet MS"/>
          <w:sz w:val="20"/>
          <w:szCs w:val="20"/>
        </w:rPr>
      </w:r>
    </w:p>
    <w:p>
      <w:pPr>
        <w:pStyle w:val="Standard"/>
        <w:spacing w:lineRule="auto" w:line="360"/>
        <w:rPr/>
      </w:pPr>
      <w:r>
        <w:rPr>
          <w:rFonts w:eastAsia="Trebuchet MS" w:cs="Arial" w:ascii="Trebuchet MS" w:hAnsi="Trebuchet MS"/>
          <w:sz w:val="20"/>
          <w:szCs w:val="20"/>
        </w:rPr>
        <w:t xml:space="preserve">                                                                             </w:t>
      </w:r>
      <w:r>
        <w:rPr>
          <w:rFonts w:cs="Arial" w:ascii="Trebuchet MS" w:hAnsi="Trebuchet MS"/>
          <w:sz w:val="20"/>
          <w:szCs w:val="20"/>
        </w:rPr>
        <w:t>§ 11</w:t>
      </w:r>
    </w:p>
    <w:p>
      <w:pPr>
        <w:pStyle w:val="Normal"/>
        <w:spacing w:lineRule="auto" w:line="360"/>
        <w:jc w:val="both"/>
        <w:rPr/>
      </w:pPr>
      <w:r>
        <w:rPr>
          <w:rFonts w:cs="Arial" w:ascii="Trebuchet MS" w:hAnsi="Trebuchet MS"/>
          <w:sz w:val="20"/>
          <w:szCs w:val="20"/>
        </w:rPr>
        <w:t xml:space="preserve">1. </w:t>
      </w:r>
      <w:r>
        <w:rPr>
          <w:rFonts w:eastAsia="Times New Roman" w:cs="Times New Roman" w:ascii="Trebuchet MS" w:hAnsi="Trebuchet MS"/>
          <w:kern w:val="0"/>
          <w:sz w:val="20"/>
          <w:szCs w:val="20"/>
          <w:lang w:eastAsia="pl-PL" w:bidi="ar-SA"/>
        </w:rPr>
        <w:t>Rozwiązanie niniejszej umowy za zgodą obu stron, jak również odstąpienie od niej albo wypowiedzenie wymaga zachowania formy pisemnej.</w:t>
      </w:r>
    </w:p>
    <w:p>
      <w:pPr>
        <w:pStyle w:val="Standard"/>
        <w:spacing w:lineRule="auto" w:line="360"/>
        <w:jc w:val="both"/>
        <w:rPr>
          <w:rFonts w:ascii="Trebuchet MS" w:hAnsi="Trebuchet MS" w:cs="Arial"/>
          <w:sz w:val="20"/>
          <w:szCs w:val="20"/>
        </w:rPr>
      </w:pPr>
      <w:r>
        <w:rPr>
          <w:rFonts w:cs="Arial" w:ascii="Trebuchet MS" w:hAnsi="Trebuchet MS"/>
          <w:sz w:val="20"/>
          <w:szCs w:val="20"/>
        </w:rPr>
        <w:t>2. Załączniki niniejszej Umowy stanowią jej integralną część.</w:t>
      </w:r>
    </w:p>
    <w:p>
      <w:pPr>
        <w:pStyle w:val="Standard"/>
        <w:spacing w:lineRule="auto" w:line="360"/>
        <w:jc w:val="both"/>
        <w:rPr>
          <w:rFonts w:ascii="Trebuchet MS" w:hAnsi="Trebuchet MS" w:cs="Arial"/>
          <w:sz w:val="20"/>
          <w:szCs w:val="20"/>
        </w:rPr>
      </w:pPr>
      <w:r>
        <w:rPr>
          <w:rFonts w:cs="Arial" w:ascii="Trebuchet MS" w:hAnsi="Trebuchet MS"/>
          <w:sz w:val="20"/>
          <w:szCs w:val="20"/>
        </w:rPr>
      </w:r>
    </w:p>
    <w:p>
      <w:pPr>
        <w:pStyle w:val="Standard"/>
        <w:spacing w:lineRule="auto" w:line="360"/>
        <w:jc w:val="center"/>
        <w:rPr>
          <w:rFonts w:ascii="Trebuchet MS" w:hAnsi="Trebuchet MS" w:cs="Arial"/>
          <w:sz w:val="20"/>
          <w:szCs w:val="20"/>
        </w:rPr>
      </w:pPr>
      <w:r>
        <w:rPr>
          <w:rFonts w:cs="Arial" w:ascii="Trebuchet MS" w:hAnsi="Trebuchet MS"/>
          <w:sz w:val="20"/>
          <w:szCs w:val="20"/>
        </w:rPr>
        <w:t xml:space="preserve"> </w:t>
      </w:r>
      <w:r>
        <w:rPr>
          <w:rFonts w:cs="Arial" w:ascii="Trebuchet MS" w:hAnsi="Trebuchet MS"/>
          <w:sz w:val="20"/>
          <w:szCs w:val="20"/>
        </w:rPr>
        <w:t>§ 12</w:t>
      </w:r>
    </w:p>
    <w:p>
      <w:pPr>
        <w:pStyle w:val="Standard"/>
        <w:spacing w:lineRule="auto" w:line="360"/>
        <w:jc w:val="both"/>
        <w:rPr>
          <w:rFonts w:ascii="Trebuchet MS" w:hAnsi="Trebuchet MS" w:cs="Arial"/>
          <w:sz w:val="20"/>
          <w:szCs w:val="20"/>
        </w:rPr>
      </w:pPr>
      <w:r>
        <w:rPr>
          <w:rFonts w:cs="Arial" w:ascii="Trebuchet MS" w:hAnsi="Trebuchet MS"/>
          <w:sz w:val="20"/>
          <w:szCs w:val="20"/>
        </w:rPr>
        <w:t>W  sprawach   nieuregulowanych   niniejszą   umową  mają  zastosowanie  odpowiednie przepisy  Kodeksu Cywilnego oraz inne właściwe przepisy.</w:t>
      </w:r>
    </w:p>
    <w:p>
      <w:pPr>
        <w:pStyle w:val="Standard"/>
        <w:spacing w:lineRule="auto" w:line="360"/>
        <w:jc w:val="both"/>
        <w:rPr>
          <w:rFonts w:ascii="Trebuchet MS" w:hAnsi="Trebuchet MS" w:cs="Arial"/>
          <w:sz w:val="20"/>
          <w:szCs w:val="20"/>
        </w:rPr>
      </w:pPr>
      <w:r>
        <w:rPr>
          <w:rFonts w:cs="Arial" w:ascii="Trebuchet MS" w:hAnsi="Trebuchet MS"/>
          <w:sz w:val="20"/>
          <w:szCs w:val="20"/>
        </w:rPr>
      </w:r>
    </w:p>
    <w:p>
      <w:pPr>
        <w:pStyle w:val="Standard"/>
        <w:spacing w:lineRule="auto" w:line="360"/>
        <w:jc w:val="both"/>
        <w:rPr/>
      </w:pPr>
      <w:r>
        <w:rPr>
          <w:rFonts w:cs="Trebuchet MS" w:ascii="Trebuchet MS" w:hAnsi="Trebuchet MS"/>
          <w:sz w:val="20"/>
          <w:szCs w:val="20"/>
        </w:rPr>
        <w:t xml:space="preserve">                                                                             </w:t>
      </w:r>
      <w:r>
        <w:rPr>
          <w:rFonts w:cs="Arial" w:ascii="Trebuchet MS" w:hAnsi="Trebuchet MS"/>
          <w:sz w:val="20"/>
          <w:szCs w:val="20"/>
        </w:rPr>
        <w:t>§ 13</w:t>
      </w:r>
    </w:p>
    <w:p>
      <w:pPr>
        <w:pStyle w:val="Standard"/>
        <w:spacing w:lineRule="auto" w:line="360"/>
        <w:jc w:val="both"/>
        <w:rPr>
          <w:rFonts w:ascii="Trebuchet MS" w:hAnsi="Trebuchet MS" w:cs="Arial"/>
          <w:sz w:val="20"/>
          <w:szCs w:val="20"/>
        </w:rPr>
      </w:pPr>
      <w:r>
        <w:rPr>
          <w:rFonts w:cs="Arial" w:ascii="Trebuchet MS" w:hAnsi="Trebuchet MS"/>
          <w:sz w:val="20"/>
          <w:szCs w:val="20"/>
        </w:rPr>
        <w:t>Ewentualne  spory  mogące  powstać  przy  wykonywaniu  niniejszej  umowy,  Strony  poddają rozstrzygnięciu  sądów  powszechnych właściwych według siedziby Zamawiającego.</w:t>
      </w:r>
    </w:p>
    <w:p>
      <w:pPr>
        <w:pStyle w:val="Standard"/>
        <w:spacing w:lineRule="auto" w:line="360"/>
        <w:jc w:val="both"/>
        <w:rPr>
          <w:rFonts w:ascii="Trebuchet MS" w:hAnsi="Trebuchet MS" w:cs="Arial"/>
          <w:sz w:val="20"/>
          <w:szCs w:val="20"/>
        </w:rPr>
      </w:pPr>
      <w:r>
        <w:rPr>
          <w:rFonts w:cs="Arial" w:ascii="Trebuchet MS" w:hAnsi="Trebuchet MS"/>
          <w:sz w:val="20"/>
          <w:szCs w:val="20"/>
        </w:rPr>
      </w:r>
    </w:p>
    <w:p>
      <w:pPr>
        <w:pStyle w:val="Standard"/>
        <w:spacing w:lineRule="auto" w:line="360"/>
        <w:jc w:val="both"/>
        <w:rPr/>
      </w:pPr>
      <w:r>
        <w:rPr>
          <w:rFonts w:cs="Trebuchet MS" w:ascii="Trebuchet MS" w:hAnsi="Trebuchet MS"/>
          <w:sz w:val="20"/>
          <w:szCs w:val="20"/>
        </w:rPr>
        <w:t xml:space="preserve">                                                                             </w:t>
      </w:r>
      <w:r>
        <w:rPr>
          <w:rFonts w:cs="Arial" w:ascii="Trebuchet MS" w:hAnsi="Trebuchet MS"/>
          <w:sz w:val="20"/>
          <w:szCs w:val="20"/>
        </w:rPr>
        <w:t>§ 14</w:t>
      </w:r>
    </w:p>
    <w:p>
      <w:pPr>
        <w:pStyle w:val="Standard"/>
        <w:spacing w:lineRule="auto" w:line="360"/>
        <w:jc w:val="both"/>
        <w:rPr/>
      </w:pPr>
      <w:r>
        <w:rPr>
          <w:rFonts w:cs="Arial" w:ascii="Trebuchet MS" w:hAnsi="Trebuchet MS"/>
          <w:sz w:val="20"/>
          <w:szCs w:val="20"/>
        </w:rPr>
        <w:t>Umowę sporządzono  w  trzech jednobrzmiących egzemplarzach na prawach oryginału: dwa dla  Zamawiającego,</w:t>
      </w:r>
      <w:r>
        <w:rPr>
          <w:rFonts w:cs="Arial" w:ascii="Trebuchet MS" w:hAnsi="Trebuchet MS"/>
          <w:b/>
          <w:sz w:val="20"/>
          <w:szCs w:val="20"/>
        </w:rPr>
        <w:t xml:space="preserve"> </w:t>
      </w:r>
      <w:r>
        <w:rPr>
          <w:rFonts w:cs="Arial" w:ascii="Trebuchet MS" w:hAnsi="Trebuchet MS"/>
          <w:sz w:val="20"/>
          <w:szCs w:val="20"/>
        </w:rPr>
        <w:t>a  jeden  dla  Wykonawcy.</w:t>
      </w:r>
    </w:p>
    <w:p>
      <w:pPr>
        <w:pStyle w:val="Standard"/>
        <w:spacing w:lineRule="auto" w:line="360"/>
        <w:jc w:val="both"/>
        <w:rPr>
          <w:rFonts w:ascii="Arial" w:hAnsi="Arial" w:cs="Arial"/>
          <w:sz w:val="22"/>
          <w:szCs w:val="22"/>
        </w:rPr>
      </w:pPr>
      <w:r>
        <w:rPr>
          <w:rFonts w:cs="Arial" w:ascii="Arial" w:hAnsi="Arial"/>
          <w:sz w:val="22"/>
          <w:szCs w:val="22"/>
        </w:rPr>
      </w:r>
    </w:p>
    <w:p>
      <w:pPr>
        <w:pStyle w:val="Standard"/>
        <w:jc w:val="both"/>
        <w:rPr>
          <w:rFonts w:ascii="Arial" w:hAnsi="Arial" w:cs="Arial"/>
          <w:sz w:val="22"/>
          <w:szCs w:val="22"/>
        </w:rPr>
      </w:pPr>
      <w:r>
        <w:rPr>
          <w:rFonts w:cs="Arial" w:ascii="Arial" w:hAnsi="Arial"/>
          <w:sz w:val="22"/>
          <w:szCs w:val="22"/>
        </w:rPr>
        <w:t xml:space="preserve">    </w:t>
      </w:r>
      <w:r>
        <w:rPr>
          <w:rFonts w:cs="Arial" w:ascii="Arial" w:hAnsi="Arial"/>
          <w:sz w:val="22"/>
          <w:szCs w:val="22"/>
        </w:rPr>
        <w:t>.....................................................                              ...........................................................</w:t>
      </w:r>
    </w:p>
    <w:p>
      <w:pPr>
        <w:pStyle w:val="Standard"/>
        <w:jc w:val="both"/>
        <w:rPr/>
      </w:pPr>
      <w:r>
        <w:rPr>
          <w:rFonts w:cs="Trebuchet MS" w:ascii="Trebuchet MS" w:hAnsi="Trebuchet MS"/>
          <w:sz w:val="18"/>
          <w:szCs w:val="18"/>
        </w:rPr>
        <w:t xml:space="preserve">                    </w:t>
      </w:r>
      <w:r>
        <w:rPr>
          <w:rFonts w:cs="Trebuchet MS" w:ascii="Trebuchet MS" w:hAnsi="Trebuchet MS"/>
          <w:sz w:val="18"/>
          <w:szCs w:val="18"/>
        </w:rPr>
        <w:t>Zamawiający</w:t>
      </w:r>
      <w:r>
        <w:rPr>
          <w:rFonts w:cs="Arial" w:ascii="Trebuchet MS" w:hAnsi="Trebuchet MS"/>
          <w:sz w:val="18"/>
          <w:szCs w:val="18"/>
        </w:rPr>
        <w:t xml:space="preserve">                                                                                      Wykonawca</w:t>
      </w:r>
    </w:p>
    <w:p>
      <w:pPr>
        <w:pStyle w:val="Standard"/>
        <w:jc w:val="both"/>
        <w:rPr>
          <w:rFonts w:ascii="Trebuchet MS" w:hAnsi="Trebuchet MS" w:cs="Trebuchet MS"/>
          <w:sz w:val="18"/>
          <w:szCs w:val="18"/>
        </w:rPr>
      </w:pPr>
      <w:r>
        <w:rPr>
          <w:rFonts w:cs="Trebuchet MS" w:ascii="Trebuchet MS" w:hAnsi="Trebuchet MS"/>
          <w:sz w:val="18"/>
          <w:szCs w:val="18"/>
        </w:rPr>
        <w:t xml:space="preserve">                                                                       </w:t>
      </w:r>
    </w:p>
    <w:p>
      <w:pPr>
        <w:pStyle w:val="Standard"/>
        <w:jc w:val="both"/>
        <w:rPr>
          <w:rFonts w:ascii="Arial" w:hAnsi="Arial" w:cs="Arial"/>
          <w:sz w:val="22"/>
          <w:szCs w:val="22"/>
        </w:rPr>
      </w:pPr>
      <w:r>
        <w:rPr>
          <w:rFonts w:cs="Arial" w:ascii="Arial" w:hAnsi="Arial"/>
          <w:sz w:val="22"/>
          <w:szCs w:val="22"/>
        </w:rPr>
        <w:t xml:space="preserve">   </w:t>
      </w:r>
      <w:r>
        <w:rPr>
          <w:rFonts w:cs="Arial" w:ascii="Arial" w:hAnsi="Arial"/>
          <w:sz w:val="22"/>
          <w:szCs w:val="22"/>
        </w:rPr>
        <w:t>.......................................................</w:t>
      </w:r>
    </w:p>
    <w:p>
      <w:pPr>
        <w:pStyle w:val="Standard"/>
        <w:jc w:val="both"/>
        <w:rPr/>
      </w:pPr>
      <w:r>
        <w:rPr>
          <w:rFonts w:cs="Trebuchet MS" w:ascii="Trebuchet MS" w:hAnsi="Trebuchet MS"/>
          <w:sz w:val="18"/>
          <w:szCs w:val="18"/>
        </w:rPr>
        <w:t xml:space="preserve">                 </w:t>
      </w:r>
      <w:r>
        <w:rPr>
          <w:rFonts w:cs="Arial" w:ascii="Trebuchet MS" w:hAnsi="Trebuchet MS"/>
          <w:sz w:val="18"/>
          <w:szCs w:val="18"/>
        </w:rPr>
        <w:t>Kontrasygnowała</w:t>
      </w:r>
    </w:p>
    <w:p>
      <w:pPr>
        <w:pStyle w:val="Standard"/>
        <w:jc w:val="both"/>
        <w:rPr>
          <w:rFonts w:ascii="Trebuchet MS" w:hAnsi="Trebuchet MS" w:cs="Arial"/>
          <w:sz w:val="18"/>
          <w:szCs w:val="18"/>
        </w:rPr>
      </w:pPr>
      <w:r>
        <w:rPr>
          <w:rFonts w:cs="Arial" w:ascii="Trebuchet MS" w:hAnsi="Trebuchet MS"/>
          <w:sz w:val="18"/>
          <w:szCs w:val="18"/>
        </w:rPr>
      </w:r>
    </w:p>
    <w:p>
      <w:pPr>
        <w:pStyle w:val="Standard"/>
        <w:jc w:val="both"/>
        <w:rPr>
          <w:rFonts w:ascii="Trebuchet MS" w:hAnsi="Trebuchet MS" w:cs="Arial"/>
          <w:sz w:val="18"/>
          <w:szCs w:val="18"/>
        </w:rPr>
      </w:pPr>
      <w:r>
        <w:rPr>
          <w:rFonts w:cs="Arial" w:ascii="Trebuchet MS" w:hAnsi="Trebuchet MS"/>
          <w:sz w:val="18"/>
          <w:szCs w:val="18"/>
        </w:rPr>
      </w:r>
    </w:p>
    <w:p>
      <w:pPr>
        <w:pStyle w:val="Standard"/>
        <w:jc w:val="both"/>
        <w:rPr>
          <w:rFonts w:ascii="Trebuchet MS" w:hAnsi="Trebuchet MS" w:cs="Arial"/>
          <w:sz w:val="18"/>
          <w:szCs w:val="18"/>
        </w:rPr>
      </w:pPr>
      <w:r>
        <w:rPr>
          <w:rFonts w:cs="Arial" w:ascii="Trebuchet MS" w:hAnsi="Trebuchet MS"/>
          <w:sz w:val="18"/>
          <w:szCs w:val="18"/>
        </w:rPr>
      </w:r>
    </w:p>
    <w:p>
      <w:pPr>
        <w:pStyle w:val="Standard"/>
        <w:jc w:val="both"/>
        <w:rPr>
          <w:rFonts w:ascii="Trebuchet MS" w:hAnsi="Trebuchet MS" w:cs="Arial"/>
          <w:sz w:val="18"/>
          <w:szCs w:val="18"/>
        </w:rPr>
      </w:pPr>
      <w:r>
        <w:rPr>
          <w:rFonts w:cs="Arial" w:ascii="Trebuchet MS" w:hAnsi="Trebuchet MS"/>
          <w:sz w:val="18"/>
          <w:szCs w:val="18"/>
        </w:rPr>
      </w:r>
    </w:p>
    <w:p>
      <w:pPr>
        <w:pStyle w:val="Standard"/>
        <w:spacing w:lineRule="auto" w:line="360"/>
        <w:jc w:val="both"/>
        <w:rPr>
          <w:rFonts w:ascii="Trebuchet MS" w:hAnsi="Trebuchet MS" w:cs="Arial"/>
          <w:sz w:val="20"/>
          <w:szCs w:val="20"/>
        </w:rPr>
      </w:pPr>
      <w:r>
        <w:rPr>
          <w:rFonts w:cs="Arial" w:ascii="Trebuchet MS" w:hAnsi="Trebuchet MS"/>
          <w:sz w:val="20"/>
          <w:szCs w:val="20"/>
        </w:rPr>
        <w:t>Załączniki do umowy:</w:t>
      </w:r>
    </w:p>
    <w:p>
      <w:pPr>
        <w:pStyle w:val="Standard"/>
        <w:spacing w:lineRule="auto" w:line="360"/>
        <w:jc w:val="both"/>
        <w:rPr>
          <w:rFonts w:ascii="Trebuchet MS" w:hAnsi="Trebuchet MS" w:cs="Arial"/>
          <w:sz w:val="20"/>
          <w:szCs w:val="20"/>
        </w:rPr>
      </w:pPr>
      <w:r>
        <w:rPr>
          <w:rFonts w:cs="Arial" w:ascii="Trebuchet MS" w:hAnsi="Trebuchet MS"/>
          <w:sz w:val="20"/>
          <w:szCs w:val="20"/>
        </w:rPr>
        <w:t>Załącznik nr 1 – formularz ofertowy</w:t>
      </w:r>
    </w:p>
    <w:p>
      <w:pPr>
        <w:pStyle w:val="Standard"/>
        <w:spacing w:lineRule="auto" w:line="360"/>
        <w:jc w:val="both"/>
        <w:rPr/>
      </w:pPr>
      <w:r>
        <w:rPr>
          <w:rFonts w:cs="Arial" w:ascii="Trebuchet MS" w:hAnsi="Trebuchet MS"/>
          <w:sz w:val="20"/>
          <w:szCs w:val="20"/>
        </w:rPr>
        <w:t>Załącznik nr 2 – szczegółowy zakres przedmiotu umowy</w:t>
      </w:r>
    </w:p>
    <w:p>
      <w:pPr>
        <w:pStyle w:val="Standard"/>
        <w:spacing w:lineRule="auto" w:line="360"/>
        <w:jc w:val="both"/>
        <w:rPr>
          <w:rFonts w:ascii="Trebuchet MS" w:hAnsi="Trebuchet MS" w:cs="Arial"/>
          <w:sz w:val="20"/>
          <w:szCs w:val="20"/>
        </w:rPr>
      </w:pPr>
      <w:r>
        <w:rPr>
          <w:rFonts w:cs="Arial" w:ascii="Trebuchet MS" w:hAnsi="Trebuchet MS"/>
          <w:sz w:val="20"/>
          <w:szCs w:val="20"/>
        </w:rPr>
        <w:t>Załącznik nr 3 – klauzula RODO</w:t>
      </w:r>
    </w:p>
    <w:p>
      <w:pPr>
        <w:pStyle w:val="Standard"/>
        <w:spacing w:lineRule="auto" w:line="360"/>
        <w:jc w:val="both"/>
        <w:rPr>
          <w:rFonts w:ascii="Trebuchet MS" w:hAnsi="Trebuchet MS" w:cs="Arial"/>
          <w:sz w:val="20"/>
          <w:szCs w:val="20"/>
        </w:rPr>
      </w:pPr>
      <w:r>
        <w:rPr>
          <w:rFonts w:cs="Arial" w:ascii="Trebuchet MS" w:hAnsi="Trebuchet MS"/>
          <w:sz w:val="20"/>
          <w:szCs w:val="20"/>
        </w:rPr>
        <w:t>Załącznik nr 4 – oświadczenie Wykonawcy.</w:t>
      </w:r>
    </w:p>
    <w:p>
      <w:pPr>
        <w:pStyle w:val="Standard"/>
        <w:spacing w:lineRule="auto" w:line="360"/>
        <w:jc w:val="both"/>
        <w:rPr>
          <w:rFonts w:ascii="Trebuchet MS" w:hAnsi="Trebuchet MS" w:cs="Arial"/>
          <w:sz w:val="20"/>
          <w:szCs w:val="20"/>
        </w:rPr>
      </w:pPr>
      <w:r>
        <w:rPr>
          <w:rFonts w:cs="Arial" w:ascii="Trebuchet MS" w:hAnsi="Trebuchet MS"/>
          <w:sz w:val="20"/>
          <w:szCs w:val="20"/>
        </w:rPr>
      </w:r>
    </w:p>
    <w:p>
      <w:pPr>
        <w:pStyle w:val="Standard"/>
        <w:spacing w:lineRule="auto" w:line="360"/>
        <w:rPr/>
      </w:pPr>
      <w:r>
        <w:rPr>
          <w:rFonts w:cs="Trebuchet MS" w:ascii="Trebuchet MS" w:hAnsi="Trebuchet MS"/>
          <w:sz w:val="20"/>
          <w:szCs w:val="20"/>
        </w:rPr>
        <w:t>Załącznik nr 3 do umowy nr      /2024 z dnia ……………………..2024 r.</w:t>
      </w:r>
    </w:p>
    <w:p>
      <w:pPr>
        <w:pStyle w:val="Standard"/>
        <w:ind w:right="-340" w:hanging="0"/>
        <w:rPr>
          <w:rFonts w:ascii="Trebuchet MS" w:hAnsi="Trebuchet MS" w:cs="Trebuchet MS"/>
          <w:sz w:val="16"/>
          <w:szCs w:val="16"/>
        </w:rPr>
      </w:pPr>
      <w:r>
        <w:rPr>
          <w:rFonts w:cs="Trebuchet MS" w:ascii="Trebuchet MS" w:hAnsi="Trebuchet MS"/>
          <w:sz w:val="16"/>
          <w:szCs w:val="16"/>
        </w:rPr>
      </w:r>
    </w:p>
    <w:p>
      <w:pPr>
        <w:pStyle w:val="Standard"/>
        <w:ind w:right="-340" w:hanging="0"/>
        <w:rPr>
          <w:rFonts w:ascii="Trebuchet MS" w:hAnsi="Trebuchet MS" w:cs="Trebuchet MS"/>
          <w:sz w:val="16"/>
          <w:szCs w:val="16"/>
        </w:rPr>
      </w:pPr>
      <w:r>
        <w:rPr>
          <w:rFonts w:cs="Trebuchet MS" w:ascii="Trebuchet MS" w:hAnsi="Trebuchet MS"/>
          <w:sz w:val="16"/>
          <w:szCs w:val="16"/>
        </w:rPr>
      </w:r>
    </w:p>
    <w:p>
      <w:pPr>
        <w:pStyle w:val="Standard"/>
        <w:ind w:right="-340" w:hanging="0"/>
        <w:rPr>
          <w:rFonts w:ascii="Trebuchet MS" w:hAnsi="Trebuchet MS" w:cs="Trebuchet MS"/>
          <w:sz w:val="16"/>
          <w:szCs w:val="16"/>
        </w:rPr>
      </w:pPr>
      <w:r>
        <w:rPr>
          <w:rFonts w:cs="Trebuchet MS" w:ascii="Trebuchet MS" w:hAnsi="Trebuchet MS"/>
          <w:sz w:val="16"/>
          <w:szCs w:val="16"/>
        </w:rPr>
      </w:r>
    </w:p>
    <w:p>
      <w:pPr>
        <w:pStyle w:val="Standard"/>
        <w:ind w:right="-340" w:hanging="0"/>
        <w:jc w:val="center"/>
        <w:rPr>
          <w:rFonts w:ascii="Trebuchet MS" w:hAnsi="Trebuchet MS" w:cs="Trebuchet MS"/>
          <w:b/>
          <w:b/>
          <w:bCs/>
          <w:sz w:val="20"/>
          <w:szCs w:val="20"/>
        </w:rPr>
      </w:pPr>
      <w:r>
        <w:rPr>
          <w:rFonts w:cs="Trebuchet MS" w:ascii="Trebuchet MS" w:hAnsi="Trebuchet MS"/>
          <w:b/>
          <w:bCs/>
          <w:sz w:val="20"/>
          <w:szCs w:val="20"/>
        </w:rPr>
        <w:t>KLAUZULA INFORMACYJNA – RODO</w:t>
      </w:r>
    </w:p>
    <w:p>
      <w:pPr>
        <w:pStyle w:val="Standard"/>
        <w:jc w:val="center"/>
        <w:rPr>
          <w:rFonts w:ascii="Trebuchet MS" w:hAnsi="Trebuchet MS" w:cs="Trebuchet MS"/>
          <w:b/>
          <w:b/>
          <w:bCs/>
          <w:sz w:val="20"/>
          <w:szCs w:val="20"/>
        </w:rPr>
      </w:pPr>
      <w:r>
        <w:rPr>
          <w:rFonts w:cs="Trebuchet MS" w:ascii="Trebuchet MS" w:hAnsi="Trebuchet MS"/>
          <w:b/>
          <w:bCs/>
          <w:sz w:val="20"/>
          <w:szCs w:val="20"/>
        </w:rPr>
      </w:r>
    </w:p>
    <w:p>
      <w:pPr>
        <w:pStyle w:val="Standard"/>
        <w:jc w:val="both"/>
        <w:rPr>
          <w:rFonts w:ascii="Trebuchet MS" w:hAnsi="Trebuchet MS" w:cs="Trebuchet MS"/>
          <w:color w:val="000000"/>
          <w:sz w:val="20"/>
          <w:szCs w:val="20"/>
        </w:rPr>
      </w:pPr>
      <w:r>
        <w:rPr>
          <w:rFonts w:cs="Trebuchet MS" w:ascii="Trebuchet MS" w:hAnsi="Trebuchet MS"/>
          <w:color w:val="000000"/>
          <w:sz w:val="20"/>
          <w:szCs w:val="20"/>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pPr>
        <w:pStyle w:val="ListParagraph"/>
        <w:ind w:left="0" w:hanging="0"/>
        <w:jc w:val="both"/>
        <w:rPr/>
      </w:pPr>
      <w:r>
        <w:rPr>
          <w:rFonts w:cs="Trebuchet MS" w:ascii="Trebuchet MS" w:hAnsi="Trebuchet MS"/>
          <w:color w:val="000000"/>
          <w:sz w:val="20"/>
          <w:szCs w:val="20"/>
        </w:rPr>
        <w:t xml:space="preserve">1. Administratorem Pani/Pana danych osobowych jest Dyrektor Miejskiego Ośrodka Sportu i Rekreacji </w:t>
        <w:br/>
        <w:t xml:space="preserve">w Rudzie Śląskiej, ul. Hallera 14A, </w:t>
      </w:r>
      <w:r>
        <w:rPr>
          <w:rFonts w:cs="Trebuchet MS" w:ascii="Trebuchet MS" w:hAnsi="Trebuchet MS"/>
          <w:sz w:val="20"/>
          <w:szCs w:val="20"/>
        </w:rPr>
        <w:t>41-709 Ruda Śląska. Kontakt z administratorem jest możliwy także za pomocą adresu mailowego: info@mosir.rsl.pl</w:t>
      </w:r>
    </w:p>
    <w:p>
      <w:pPr>
        <w:pStyle w:val="ListParagraph"/>
        <w:ind w:left="0" w:hanging="0"/>
        <w:jc w:val="both"/>
        <w:rPr/>
      </w:pPr>
      <w:r>
        <w:rPr>
          <w:rFonts w:cs="Trebuchet MS" w:ascii="Trebuchet MS" w:hAnsi="Trebuchet MS"/>
          <w:color w:val="000000"/>
          <w:sz w:val="20"/>
          <w:szCs w:val="20"/>
        </w:rPr>
        <w:t>2.  Inspektorem Ochrony Danych Osobowych jest Aleksandra Cnota- Mikołajec. Kontakt z Inspektorem Ochrony Danych jest możliwy za pomocą adresów mailowych: aleksandra@eduodo.pl lub</w:t>
      </w:r>
      <w:r>
        <w:rPr>
          <w:rFonts w:cs="Trebuchet MS" w:ascii="Trebuchet MS" w:hAnsi="Trebuchet MS"/>
          <w:sz w:val="20"/>
          <w:szCs w:val="20"/>
        </w:rPr>
        <w:t xml:space="preserve"> </w:t>
      </w:r>
      <w:hyperlink r:id="rId2">
        <w:r>
          <w:rPr>
            <w:rStyle w:val="Czeinternetowe"/>
            <w:rFonts w:cs="Trebuchet MS" w:ascii="Trebuchet MS" w:hAnsi="Trebuchet MS"/>
            <w:sz w:val="20"/>
            <w:szCs w:val="20"/>
          </w:rPr>
          <w:t>iod@eduodo.pl</w:t>
        </w:r>
      </w:hyperlink>
      <w:r>
        <w:rPr>
          <w:rFonts w:cs="Trebuchet MS" w:ascii="Trebuchet MS" w:hAnsi="Trebuchet MS"/>
          <w:sz w:val="20"/>
          <w:szCs w:val="20"/>
        </w:rPr>
        <w:t>,</w:t>
      </w:r>
    </w:p>
    <w:p>
      <w:pPr>
        <w:pStyle w:val="ListParagraph"/>
        <w:ind w:left="0" w:hanging="0"/>
        <w:jc w:val="both"/>
        <w:rPr>
          <w:rFonts w:ascii="Trebuchet MS" w:hAnsi="Trebuchet MS" w:cs="Trebuchet MS"/>
          <w:color w:val="000000"/>
          <w:sz w:val="20"/>
          <w:szCs w:val="20"/>
        </w:rPr>
      </w:pPr>
      <w:r>
        <w:rPr>
          <w:rFonts w:cs="Trebuchet MS" w:ascii="Trebuchet MS" w:hAnsi="Trebuchet MS"/>
          <w:color w:val="000000"/>
          <w:sz w:val="20"/>
          <w:szCs w:val="20"/>
        </w:rPr>
        <w:t>3. Pani/Pana dane osobowe przetwarzane będą na podstawie art. 6 ust. 1 lit. b, c ogólnego rozporządzenia ogólnego rozporządzenia Parlamentu Europejskiego i Rady UE o ochronie danych osobowych z dnia 27 kwietnia 2016 r.</w:t>
      </w:r>
    </w:p>
    <w:p>
      <w:pPr>
        <w:pStyle w:val="ListParagraph"/>
        <w:ind w:left="0" w:hanging="0"/>
        <w:jc w:val="both"/>
        <w:rPr>
          <w:rFonts w:ascii="Trebuchet MS" w:hAnsi="Trebuchet MS" w:cs="Trebuchet MS"/>
          <w:color w:val="000000"/>
          <w:sz w:val="20"/>
          <w:szCs w:val="20"/>
        </w:rPr>
      </w:pPr>
      <w:r>
        <w:rPr>
          <w:rFonts w:cs="Trebuchet MS" w:ascii="Trebuchet MS" w:hAnsi="Trebuchet MS"/>
          <w:color w:val="000000"/>
          <w:sz w:val="20"/>
          <w:szCs w:val="20"/>
        </w:rPr>
        <w:t xml:space="preserve">4. Odbiorcami Pani/Pana danych osobowych będą organy władzy publicznej oraz podmioty wykonujące zadania publiczne lub działających na zlecenie organów władzy publicznej,  </w:t>
        <w:br/>
        <w:t>w zakresie i w celach, które wynikają z przepisów powszechnie obowiązującego prawa,</w:t>
      </w:r>
    </w:p>
    <w:p>
      <w:pPr>
        <w:pStyle w:val="ListParagraph"/>
        <w:ind w:left="0" w:hanging="0"/>
        <w:jc w:val="both"/>
        <w:rPr>
          <w:rFonts w:ascii="Trebuchet MS" w:hAnsi="Trebuchet MS" w:cs="Trebuchet MS"/>
          <w:color w:val="000000"/>
          <w:sz w:val="20"/>
          <w:szCs w:val="20"/>
        </w:rPr>
      </w:pPr>
      <w:r>
        <w:rPr>
          <w:rFonts w:cs="Trebuchet MS" w:ascii="Trebuchet MS" w:hAnsi="Trebuchet MS"/>
          <w:color w:val="000000"/>
          <w:sz w:val="20"/>
          <w:szCs w:val="20"/>
        </w:rPr>
        <w:t>5. Pani/Pana dane osobowe przechowywane będą przez okres niezbędny do realizacji umowy, lecz nie krócej niż przez okres wskazany w przepisach o archiwizacji lub innych przepisach prawa.</w:t>
      </w:r>
    </w:p>
    <w:p>
      <w:pPr>
        <w:pStyle w:val="Standard"/>
        <w:jc w:val="both"/>
        <w:rPr>
          <w:rFonts w:ascii="Trebuchet MS" w:hAnsi="Trebuchet MS" w:cs="Trebuchet MS"/>
          <w:color w:val="000000"/>
          <w:sz w:val="20"/>
          <w:szCs w:val="20"/>
        </w:rPr>
      </w:pPr>
      <w:r>
        <w:rPr>
          <w:rFonts w:cs="Trebuchet MS" w:ascii="Trebuchet MS" w:hAnsi="Trebuchet MS"/>
          <w:color w:val="000000"/>
          <w:sz w:val="20"/>
          <w:szCs w:val="20"/>
        </w:rPr>
        <w:t>6.  Ma Pani/Pan prawo do żądania od Administratora:</w:t>
      </w:r>
    </w:p>
    <w:p>
      <w:pPr>
        <w:pStyle w:val="Standard"/>
        <w:jc w:val="both"/>
        <w:rPr>
          <w:rFonts w:ascii="Trebuchet MS" w:hAnsi="Trebuchet MS" w:cs="Trebuchet MS"/>
          <w:color w:val="000000"/>
          <w:sz w:val="20"/>
          <w:szCs w:val="20"/>
        </w:rPr>
      </w:pPr>
      <w:r>
        <w:rPr>
          <w:rFonts w:cs="Trebuchet MS" w:ascii="Trebuchet MS" w:hAnsi="Trebuchet MS"/>
          <w:color w:val="000000"/>
          <w:sz w:val="20"/>
          <w:szCs w:val="20"/>
        </w:rPr>
        <w:t>a)  dostępu do swoich danych oraz otrzymania ich kopii,</w:t>
      </w:r>
    </w:p>
    <w:p>
      <w:pPr>
        <w:pStyle w:val="Standard"/>
        <w:jc w:val="both"/>
        <w:rPr>
          <w:rFonts w:ascii="Trebuchet MS" w:hAnsi="Trebuchet MS" w:cs="Trebuchet MS"/>
          <w:color w:val="000000"/>
          <w:sz w:val="20"/>
          <w:szCs w:val="20"/>
        </w:rPr>
      </w:pPr>
      <w:r>
        <w:rPr>
          <w:rFonts w:cs="Trebuchet MS" w:ascii="Trebuchet MS" w:hAnsi="Trebuchet MS"/>
          <w:color w:val="000000"/>
          <w:sz w:val="20"/>
          <w:szCs w:val="20"/>
        </w:rPr>
        <w:t>b)  do sprostowania (poprawiania) swoich danych,</w:t>
      </w:r>
    </w:p>
    <w:p>
      <w:pPr>
        <w:pStyle w:val="Standard"/>
        <w:jc w:val="both"/>
        <w:rPr>
          <w:rFonts w:ascii="Trebuchet MS" w:hAnsi="Trebuchet MS" w:cs="Trebuchet MS"/>
          <w:color w:val="000000"/>
          <w:sz w:val="20"/>
          <w:szCs w:val="20"/>
        </w:rPr>
      </w:pPr>
      <w:r>
        <w:rPr>
          <w:rFonts w:cs="Trebuchet MS" w:ascii="Trebuchet MS" w:hAnsi="Trebuchet MS"/>
          <w:color w:val="000000"/>
          <w:sz w:val="20"/>
          <w:szCs w:val="20"/>
        </w:rPr>
        <w:t>c)  do usunięcia danych, ograniczenia przetwarzania danych w przypadkach, gdy:</w:t>
      </w:r>
    </w:p>
    <w:p>
      <w:pPr>
        <w:pStyle w:val="Standard"/>
        <w:jc w:val="both"/>
        <w:rPr>
          <w:rFonts w:ascii="Trebuchet MS" w:hAnsi="Trebuchet MS" w:cs="Trebuchet MS"/>
          <w:color w:val="000000"/>
          <w:sz w:val="20"/>
          <w:szCs w:val="20"/>
        </w:rPr>
      </w:pPr>
      <w:r>
        <w:rPr>
          <w:rFonts w:cs="Trebuchet MS" w:ascii="Trebuchet MS" w:hAnsi="Trebuchet MS"/>
          <w:color w:val="000000"/>
          <w:sz w:val="20"/>
          <w:szCs w:val="20"/>
        </w:rPr>
        <w:t>- dane nie są już niezbędne do celów, dla których były zebrane lub w inny sposób przetwarzane</w:t>
      </w:r>
    </w:p>
    <w:p>
      <w:pPr>
        <w:pStyle w:val="Standard"/>
        <w:jc w:val="both"/>
        <w:rPr>
          <w:rFonts w:ascii="Trebuchet MS" w:hAnsi="Trebuchet MS" w:cs="Trebuchet MS"/>
          <w:color w:val="000000"/>
          <w:sz w:val="20"/>
          <w:szCs w:val="20"/>
        </w:rPr>
      </w:pPr>
      <w:r>
        <w:rPr>
          <w:rFonts w:cs="Trebuchet MS" w:ascii="Trebuchet MS" w:hAnsi="Trebuchet MS"/>
          <w:color w:val="000000"/>
          <w:sz w:val="20"/>
          <w:szCs w:val="20"/>
        </w:rPr>
        <w:t>- osoba, której dane dotyczą, wniosła sprzeciw wobec przetwarzania danych osobowych</w:t>
      </w:r>
    </w:p>
    <w:p>
      <w:pPr>
        <w:pStyle w:val="Standard"/>
        <w:jc w:val="both"/>
        <w:rPr>
          <w:rFonts w:ascii="Trebuchet MS" w:hAnsi="Trebuchet MS" w:cs="Trebuchet MS"/>
          <w:color w:val="000000"/>
          <w:sz w:val="20"/>
          <w:szCs w:val="20"/>
        </w:rPr>
      </w:pPr>
      <w:r>
        <w:rPr>
          <w:rFonts w:cs="Trebuchet MS" w:ascii="Trebuchet MS" w:hAnsi="Trebuchet MS"/>
          <w:color w:val="000000"/>
          <w:sz w:val="20"/>
          <w:szCs w:val="20"/>
        </w:rPr>
        <w:t>- dane osobowe przetwarzane są niezgodnie z prawem</w:t>
      </w:r>
    </w:p>
    <w:p>
      <w:pPr>
        <w:pStyle w:val="Standard"/>
        <w:jc w:val="both"/>
        <w:rPr>
          <w:rFonts w:ascii="Trebuchet MS" w:hAnsi="Trebuchet MS" w:cs="Trebuchet MS"/>
          <w:color w:val="000000"/>
          <w:sz w:val="20"/>
          <w:szCs w:val="20"/>
        </w:rPr>
      </w:pPr>
      <w:r>
        <w:rPr>
          <w:rFonts w:cs="Trebuchet MS" w:ascii="Trebuchet MS" w:hAnsi="Trebuchet MS"/>
          <w:color w:val="000000"/>
          <w:sz w:val="20"/>
          <w:szCs w:val="20"/>
        </w:rPr>
        <w:t>- dane osobowe muszą być usunięte w celu wywiązania się z obowiązku wynikającego z przepisów prawa</w:t>
      </w:r>
    </w:p>
    <w:p>
      <w:pPr>
        <w:pStyle w:val="Standard"/>
        <w:jc w:val="both"/>
        <w:rPr>
          <w:rFonts w:ascii="Trebuchet MS" w:hAnsi="Trebuchet MS" w:cs="Trebuchet MS"/>
          <w:color w:val="000000"/>
          <w:sz w:val="20"/>
          <w:szCs w:val="20"/>
        </w:rPr>
      </w:pPr>
      <w:r>
        <w:rPr>
          <w:rFonts w:cs="Trebuchet MS" w:ascii="Trebuchet MS" w:hAnsi="Trebuchet MS"/>
          <w:color w:val="000000"/>
          <w:sz w:val="20"/>
          <w:szCs w:val="20"/>
        </w:rPr>
        <w:t>- osoba, której dane dotyczą kwestionuje prawidłowość danych osobowych</w:t>
      </w:r>
    </w:p>
    <w:p>
      <w:pPr>
        <w:pStyle w:val="Standard"/>
        <w:jc w:val="both"/>
        <w:rPr>
          <w:rFonts w:ascii="Trebuchet MS" w:hAnsi="Trebuchet MS" w:cs="Trebuchet MS"/>
          <w:color w:val="000000"/>
          <w:sz w:val="20"/>
          <w:szCs w:val="20"/>
        </w:rPr>
      </w:pPr>
      <w:r>
        <w:rPr>
          <w:rFonts w:cs="Trebuchet MS" w:ascii="Trebuchet MS" w:hAnsi="Trebuchet MS"/>
          <w:color w:val="000000"/>
          <w:sz w:val="20"/>
          <w:szCs w:val="20"/>
        </w:rPr>
        <w:t>d)  do wniesienia sprzeciwu wobec przetwarzania danych,</w:t>
      </w:r>
    </w:p>
    <w:p>
      <w:pPr>
        <w:pStyle w:val="Standard"/>
        <w:jc w:val="both"/>
        <w:rPr>
          <w:rFonts w:ascii="Trebuchet MS" w:hAnsi="Trebuchet MS" w:cs="Trebuchet MS"/>
          <w:color w:val="000000"/>
          <w:sz w:val="20"/>
          <w:szCs w:val="20"/>
        </w:rPr>
      </w:pPr>
      <w:r>
        <w:rPr>
          <w:rFonts w:cs="Trebuchet MS" w:ascii="Trebuchet MS" w:hAnsi="Trebuchet MS"/>
          <w:color w:val="000000"/>
          <w:sz w:val="20"/>
          <w:szCs w:val="20"/>
        </w:rPr>
        <w:t>e)  do przenoszenia danych,</w:t>
      </w:r>
    </w:p>
    <w:p>
      <w:pPr>
        <w:pStyle w:val="Standard"/>
        <w:jc w:val="both"/>
        <w:rPr>
          <w:rFonts w:ascii="Trebuchet MS" w:hAnsi="Trebuchet MS" w:cs="Trebuchet MS"/>
          <w:color w:val="000000"/>
          <w:sz w:val="20"/>
          <w:szCs w:val="20"/>
        </w:rPr>
      </w:pPr>
      <w:r>
        <w:rPr>
          <w:rFonts w:cs="Trebuchet MS" w:ascii="Trebuchet MS" w:hAnsi="Trebuchet MS"/>
          <w:color w:val="000000"/>
          <w:sz w:val="20"/>
          <w:szCs w:val="20"/>
        </w:rPr>
        <w:t>f)  prawo do wniesienia skargi do organu nadzorczego,</w:t>
      </w:r>
    </w:p>
    <w:p>
      <w:pPr>
        <w:pStyle w:val="Standard"/>
        <w:jc w:val="both"/>
        <w:rPr>
          <w:rFonts w:ascii="Trebuchet MS" w:hAnsi="Trebuchet MS" w:cs="Trebuchet MS"/>
          <w:color w:val="000000"/>
          <w:sz w:val="20"/>
          <w:szCs w:val="20"/>
        </w:rPr>
      </w:pPr>
      <w:r>
        <w:rPr>
          <w:rFonts w:cs="Trebuchet MS" w:ascii="Trebuchet MS" w:hAnsi="Trebuchet MS"/>
          <w:color w:val="000000"/>
          <w:sz w:val="20"/>
          <w:szCs w:val="20"/>
        </w:rPr>
        <w:t xml:space="preserve">W celu skorzystania z praw określonych powyżej (lit. a-f) należy skontaktować się                                    </w:t>
        <w:br/>
        <w:t>z Administratorem lub z Inspektorem Danych Osobowych.</w:t>
      </w:r>
    </w:p>
    <w:p>
      <w:pPr>
        <w:pStyle w:val="Standard"/>
        <w:jc w:val="both"/>
        <w:rPr/>
      </w:pPr>
      <w:r>
        <w:rPr>
          <w:rFonts w:cs="Trebuchet MS" w:ascii="Trebuchet MS" w:hAnsi="Trebuchet MS"/>
          <w:color w:val="000000"/>
          <w:sz w:val="20"/>
          <w:szCs w:val="20"/>
        </w:rPr>
        <w:t xml:space="preserve">7. </w:t>
      </w:r>
      <w:bookmarkStart w:id="1" w:name="_GoBack1"/>
      <w:bookmarkEnd w:id="1"/>
      <w:r>
        <w:rPr>
          <w:rFonts w:cs="Trebuchet MS" w:ascii="Trebuchet MS" w:hAnsi="Trebuchet MS"/>
          <w:color w:val="000000"/>
          <w:sz w:val="20"/>
          <w:szCs w:val="20"/>
        </w:rPr>
        <w:t>Ma Pani/Pan prawo wniesienia skargi do organu nadzorczego, gdy uzna Pani/Pan, że przetwarzanie Pani/Pana danych osobowych narusza przepisu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p>
    <w:p>
      <w:pPr>
        <w:pStyle w:val="Standard"/>
        <w:jc w:val="both"/>
        <w:rPr>
          <w:rFonts w:ascii="Trebuchet MS" w:hAnsi="Trebuchet MS" w:cs="Trebuchet MS"/>
          <w:color w:val="000000"/>
          <w:sz w:val="20"/>
          <w:szCs w:val="20"/>
        </w:rPr>
      </w:pPr>
      <w:r>
        <w:rPr>
          <w:rFonts w:cs="Trebuchet MS" w:ascii="Trebuchet MS" w:hAnsi="Trebuchet MS"/>
          <w:color w:val="000000"/>
          <w:sz w:val="20"/>
          <w:szCs w:val="20"/>
        </w:rPr>
        <w:t>8.  Podanie danych osobowych do spełnienia wyżej wymienionego celu jest warunkiem zawarcia umowy po jego rozstrzygnięciu. Konsekwencja niepodania wymaganych danych osobowych będzie brak możliwości zawarcia umowy.</w:t>
      </w:r>
    </w:p>
    <w:p>
      <w:pPr>
        <w:pStyle w:val="Standard"/>
        <w:jc w:val="both"/>
        <w:rPr>
          <w:rFonts w:ascii="Trebuchet MS" w:hAnsi="Trebuchet MS" w:cs="Trebuchet MS"/>
          <w:color w:val="000000"/>
          <w:sz w:val="20"/>
          <w:szCs w:val="20"/>
        </w:rPr>
      </w:pPr>
      <w:r>
        <w:rPr>
          <w:rFonts w:cs="Trebuchet MS" w:ascii="Trebuchet MS" w:hAnsi="Trebuchet MS"/>
          <w:color w:val="000000"/>
          <w:sz w:val="20"/>
          <w:szCs w:val="20"/>
        </w:rPr>
        <w:t>9. Pani/Pana dane osobowe nie będą przekazywane do państw trzecich, ani do organizacji międzynarodowych.</w:t>
      </w:r>
    </w:p>
    <w:p>
      <w:pPr>
        <w:pStyle w:val="Standard"/>
        <w:jc w:val="both"/>
        <w:rPr>
          <w:rFonts w:ascii="Trebuchet MS" w:hAnsi="Trebuchet MS" w:cs="Trebuchet MS"/>
          <w:color w:val="000000"/>
          <w:sz w:val="20"/>
          <w:szCs w:val="20"/>
        </w:rPr>
      </w:pPr>
      <w:r>
        <w:rPr>
          <w:rFonts w:cs="Trebuchet MS" w:ascii="Trebuchet MS" w:hAnsi="Trebuchet MS"/>
          <w:color w:val="000000"/>
          <w:sz w:val="20"/>
          <w:szCs w:val="20"/>
        </w:rPr>
        <w:t>10. Państwa dane nie będą przetwarzane w sposób zautomatyzowany i nie będą profilowane.</w:t>
      </w:r>
    </w:p>
    <w:p>
      <w:pPr>
        <w:pStyle w:val="Standard"/>
        <w:ind w:right="-340" w:hanging="0"/>
        <w:rPr>
          <w:rFonts w:ascii="Trebuchet MS" w:hAnsi="Trebuchet MS" w:cs="Trebuchet MS"/>
          <w:sz w:val="16"/>
          <w:szCs w:val="16"/>
        </w:rPr>
      </w:pPr>
      <w:r>
        <w:rPr>
          <w:rFonts w:cs="Trebuchet MS" w:ascii="Trebuchet MS" w:hAnsi="Trebuchet MS"/>
          <w:sz w:val="16"/>
          <w:szCs w:val="16"/>
        </w:rPr>
      </w:r>
    </w:p>
    <w:p>
      <w:pPr>
        <w:pStyle w:val="Standard"/>
        <w:jc w:val="center"/>
        <w:rPr>
          <w:rFonts w:ascii="Trebuchet MS" w:hAnsi="Trebuchet MS" w:eastAsia="Trebuchet MS" w:cs="Trebuchet MS"/>
          <w:color w:val="000000"/>
          <w:sz w:val="20"/>
          <w:szCs w:val="20"/>
        </w:rPr>
      </w:pPr>
      <w:r>
        <w:rPr>
          <w:rFonts w:eastAsia="Trebuchet MS" w:cs="Trebuchet MS" w:ascii="Trebuchet MS" w:hAnsi="Trebuchet MS"/>
          <w:color w:val="000000"/>
          <w:sz w:val="20"/>
          <w:szCs w:val="20"/>
        </w:rPr>
      </w:r>
    </w:p>
    <w:p>
      <w:pPr>
        <w:pStyle w:val="Standard"/>
        <w:jc w:val="center"/>
        <w:rPr>
          <w:rFonts w:ascii="Trebuchet MS" w:hAnsi="Trebuchet MS" w:eastAsia="Trebuchet MS" w:cs="Trebuchet MS"/>
          <w:color w:val="000000"/>
          <w:sz w:val="20"/>
          <w:szCs w:val="20"/>
        </w:rPr>
      </w:pPr>
      <w:r>
        <w:rPr>
          <w:rFonts w:eastAsia="Trebuchet MS" w:cs="Trebuchet MS" w:ascii="Trebuchet MS" w:hAnsi="Trebuchet MS"/>
          <w:color w:val="000000"/>
          <w:sz w:val="20"/>
          <w:szCs w:val="20"/>
        </w:rPr>
      </w:r>
    </w:p>
    <w:p>
      <w:pPr>
        <w:pStyle w:val="Standard"/>
        <w:jc w:val="center"/>
        <w:rPr>
          <w:rFonts w:ascii="Trebuchet MS" w:hAnsi="Trebuchet MS" w:eastAsia="Trebuchet MS" w:cs="Trebuchet MS"/>
          <w:color w:val="000000"/>
          <w:sz w:val="20"/>
          <w:szCs w:val="20"/>
        </w:rPr>
      </w:pPr>
      <w:r>
        <w:rPr>
          <w:rFonts w:eastAsia="Trebuchet MS" w:cs="Trebuchet MS" w:ascii="Trebuchet MS" w:hAnsi="Trebuchet MS"/>
          <w:color w:val="000000"/>
          <w:sz w:val="20"/>
          <w:szCs w:val="20"/>
        </w:rPr>
      </w:r>
    </w:p>
    <w:p>
      <w:pPr>
        <w:pStyle w:val="Standard"/>
        <w:jc w:val="center"/>
        <w:rPr>
          <w:rFonts w:ascii="Trebuchet MS" w:hAnsi="Trebuchet MS" w:eastAsia="Trebuchet MS" w:cs="Trebuchet MS"/>
          <w:color w:val="000000"/>
          <w:sz w:val="20"/>
          <w:szCs w:val="20"/>
        </w:rPr>
      </w:pPr>
      <w:r>
        <w:rPr>
          <w:rFonts w:eastAsia="Trebuchet MS" w:cs="Trebuchet MS" w:ascii="Trebuchet MS" w:hAnsi="Trebuchet MS"/>
          <w:color w:val="000000"/>
          <w:sz w:val="20"/>
          <w:szCs w:val="20"/>
        </w:rPr>
      </w:r>
    </w:p>
    <w:p>
      <w:pPr>
        <w:pStyle w:val="Standard"/>
        <w:jc w:val="center"/>
        <w:rPr>
          <w:rFonts w:ascii="Trebuchet MS" w:hAnsi="Trebuchet MS" w:eastAsia="Trebuchet MS" w:cs="Trebuchet MS"/>
          <w:color w:val="000000"/>
          <w:sz w:val="20"/>
          <w:szCs w:val="20"/>
        </w:rPr>
      </w:pPr>
      <w:r>
        <w:rPr>
          <w:rFonts w:eastAsia="Trebuchet MS" w:cs="Trebuchet MS" w:ascii="Trebuchet MS" w:hAnsi="Trebuchet MS"/>
          <w:color w:val="000000"/>
          <w:sz w:val="20"/>
          <w:szCs w:val="20"/>
        </w:rPr>
      </w:r>
    </w:p>
    <w:p>
      <w:pPr>
        <w:pStyle w:val="Standard"/>
        <w:jc w:val="center"/>
        <w:rPr>
          <w:rFonts w:ascii="Trebuchet MS" w:hAnsi="Trebuchet MS" w:eastAsia="Trebuchet MS" w:cs="Trebuchet MS"/>
          <w:color w:val="000000"/>
          <w:sz w:val="20"/>
          <w:szCs w:val="20"/>
        </w:rPr>
      </w:pPr>
      <w:r>
        <w:rPr>
          <w:rFonts w:eastAsia="Trebuchet MS" w:cs="Trebuchet MS" w:ascii="Trebuchet MS" w:hAnsi="Trebuchet MS"/>
          <w:color w:val="000000"/>
          <w:sz w:val="20"/>
          <w:szCs w:val="20"/>
        </w:rPr>
      </w:r>
    </w:p>
    <w:p>
      <w:pPr>
        <w:pStyle w:val="Standard"/>
        <w:jc w:val="center"/>
        <w:rPr>
          <w:rFonts w:ascii="Trebuchet MS" w:hAnsi="Trebuchet MS" w:eastAsia="Trebuchet MS" w:cs="Trebuchet MS"/>
          <w:color w:val="000000"/>
          <w:sz w:val="20"/>
          <w:szCs w:val="20"/>
        </w:rPr>
      </w:pPr>
      <w:r>
        <w:rPr>
          <w:rFonts w:eastAsia="Trebuchet MS" w:cs="Trebuchet MS" w:ascii="Trebuchet MS" w:hAnsi="Trebuchet MS"/>
          <w:color w:val="000000"/>
          <w:sz w:val="20"/>
          <w:szCs w:val="20"/>
        </w:rPr>
      </w:r>
    </w:p>
    <w:p>
      <w:pPr>
        <w:pStyle w:val="Standard"/>
        <w:jc w:val="center"/>
        <w:rPr>
          <w:rFonts w:ascii="Trebuchet MS" w:hAnsi="Trebuchet MS" w:eastAsia="Trebuchet MS" w:cs="Trebuchet MS"/>
          <w:color w:val="000000"/>
          <w:sz w:val="20"/>
          <w:szCs w:val="20"/>
        </w:rPr>
      </w:pPr>
      <w:r>
        <w:rPr>
          <w:rFonts w:eastAsia="Trebuchet MS" w:cs="Trebuchet MS" w:ascii="Trebuchet MS" w:hAnsi="Trebuchet MS"/>
          <w:color w:val="000000"/>
          <w:sz w:val="20"/>
          <w:szCs w:val="20"/>
        </w:rPr>
      </w:r>
    </w:p>
    <w:p>
      <w:pPr>
        <w:pStyle w:val="Standard"/>
        <w:jc w:val="center"/>
        <w:rPr>
          <w:rFonts w:ascii="Trebuchet MS" w:hAnsi="Trebuchet MS" w:eastAsia="Trebuchet MS" w:cs="Trebuchet MS"/>
          <w:color w:val="000000"/>
          <w:sz w:val="20"/>
          <w:szCs w:val="20"/>
        </w:rPr>
      </w:pPr>
      <w:r>
        <w:rPr>
          <w:rFonts w:eastAsia="Trebuchet MS" w:cs="Trebuchet MS" w:ascii="Trebuchet MS" w:hAnsi="Trebuchet MS"/>
          <w:color w:val="000000"/>
          <w:sz w:val="20"/>
          <w:szCs w:val="20"/>
        </w:rPr>
      </w:r>
    </w:p>
    <w:p>
      <w:pPr>
        <w:pStyle w:val="Standard"/>
        <w:jc w:val="center"/>
        <w:rPr>
          <w:rFonts w:ascii="Trebuchet MS" w:hAnsi="Trebuchet MS" w:eastAsia="Trebuchet MS" w:cs="Trebuchet MS"/>
          <w:color w:val="000000"/>
          <w:sz w:val="20"/>
          <w:szCs w:val="20"/>
        </w:rPr>
      </w:pPr>
      <w:r>
        <w:rPr>
          <w:rFonts w:eastAsia="Trebuchet MS" w:cs="Trebuchet MS" w:ascii="Trebuchet MS" w:hAnsi="Trebuchet MS"/>
          <w:color w:val="000000"/>
          <w:sz w:val="20"/>
          <w:szCs w:val="20"/>
        </w:rPr>
      </w:r>
    </w:p>
    <w:p>
      <w:pPr>
        <w:pStyle w:val="Standard"/>
        <w:jc w:val="center"/>
        <w:rPr>
          <w:rFonts w:ascii="Trebuchet MS" w:hAnsi="Trebuchet MS" w:eastAsia="Trebuchet MS" w:cs="Trebuchet MS"/>
          <w:color w:val="000000"/>
          <w:sz w:val="20"/>
          <w:szCs w:val="20"/>
        </w:rPr>
      </w:pPr>
      <w:r>
        <w:rPr>
          <w:rFonts w:eastAsia="Trebuchet MS" w:cs="Trebuchet MS" w:ascii="Trebuchet MS" w:hAnsi="Trebuchet MS"/>
          <w:color w:val="000000"/>
          <w:sz w:val="20"/>
          <w:szCs w:val="20"/>
        </w:rPr>
      </w:r>
    </w:p>
    <w:p>
      <w:pPr>
        <w:pStyle w:val="Normal"/>
        <w:rPr/>
      </w:pPr>
      <w:r>
        <w:rPr/>
      </w:r>
    </w:p>
    <w:p>
      <w:pPr>
        <w:pStyle w:val="Normal"/>
        <w:rPr/>
      </w:pPr>
      <w:r>
        <w:rPr/>
      </w:r>
    </w:p>
    <w:p>
      <w:pPr>
        <w:pStyle w:val="PlainText"/>
        <w:spacing w:lineRule="auto" w:line="360"/>
        <w:rPr>
          <w:rFonts w:ascii="Trebuchet MS" w:hAnsi="Trebuchet MS" w:cs="Arial"/>
          <w:b/>
          <w:b/>
        </w:rPr>
      </w:pPr>
      <w:r>
        <w:rPr>
          <w:rFonts w:cs="Arial" w:ascii="Trebuchet MS" w:hAnsi="Trebuchet MS"/>
          <w:b/>
        </w:rPr>
        <w:t>Załącznik nr 4 do Umowy …/2024 z dnia …………..2024 r.</w:t>
      </w:r>
    </w:p>
    <w:p>
      <w:pPr>
        <w:pStyle w:val="Normal"/>
        <w:spacing w:lineRule="auto" w:line="360"/>
        <w:rPr>
          <w:rFonts w:ascii="Trebuchet MS" w:hAnsi="Trebuchet MS" w:cs="Times New Roman"/>
          <w:sz w:val="20"/>
          <w:szCs w:val="20"/>
        </w:rPr>
      </w:pPr>
      <w:r>
        <w:rPr>
          <w:rFonts w:cs="Times New Roman" w:ascii="Trebuchet MS" w:hAnsi="Trebuchet MS"/>
          <w:sz w:val="20"/>
          <w:szCs w:val="20"/>
        </w:rPr>
      </w:r>
    </w:p>
    <w:p>
      <w:pPr>
        <w:pStyle w:val="Normal"/>
        <w:spacing w:lineRule="auto" w:line="360"/>
        <w:rPr>
          <w:rFonts w:ascii="Trebuchet MS" w:hAnsi="Trebuchet MS"/>
          <w:sz w:val="20"/>
          <w:szCs w:val="20"/>
        </w:rPr>
      </w:pPr>
      <w:r>
        <w:rPr>
          <w:rFonts w:ascii="Trebuchet MS" w:hAnsi="Trebuchet MS"/>
          <w:sz w:val="20"/>
          <w:szCs w:val="20"/>
        </w:rPr>
      </w:r>
    </w:p>
    <w:p>
      <w:pPr>
        <w:pStyle w:val="Normal"/>
        <w:spacing w:lineRule="auto" w:line="360"/>
        <w:jc w:val="center"/>
        <w:rPr>
          <w:rFonts w:ascii="Trebuchet MS" w:hAnsi="Trebuchet MS" w:cs="Open Sans"/>
          <w:b/>
          <w:b/>
          <w:bCs/>
          <w:color w:val="333333"/>
          <w:sz w:val="20"/>
          <w:szCs w:val="20"/>
          <w:u w:val="single"/>
          <w:shd w:fill="FAFAFA" w:val="clear"/>
        </w:rPr>
      </w:pPr>
      <w:r>
        <w:rPr>
          <w:rFonts w:cs="Open Sans" w:ascii="Trebuchet MS" w:hAnsi="Trebuchet MS"/>
          <w:b/>
          <w:bCs/>
          <w:color w:val="333333"/>
          <w:sz w:val="20"/>
          <w:szCs w:val="20"/>
          <w:u w:val="single"/>
          <w:shd w:fill="FAFAFA" w:val="clear"/>
        </w:rPr>
        <w:t>OŚWIADCZENIE WYKONAWCY</w:t>
      </w:r>
    </w:p>
    <w:p>
      <w:pPr>
        <w:pStyle w:val="Normal"/>
        <w:spacing w:lineRule="auto" w:line="360"/>
        <w:jc w:val="both"/>
        <w:rPr/>
      </w:pPr>
      <w:r>
        <w:rPr>
          <w:rFonts w:cs="Open Sans" w:ascii="Trebuchet MS" w:hAnsi="Trebuchet MS"/>
          <w:sz w:val="20"/>
          <w:szCs w:val="20"/>
          <w:shd w:fill="FAFAFA" w:val="clear"/>
        </w:rPr>
        <w:t>Oświadczam, że nie jestem:</w:t>
      </w:r>
      <w:r>
        <w:rPr>
          <w:rFonts w:cs="Open Sans" w:ascii="Trebuchet MS" w:hAnsi="Trebuchet MS"/>
          <w:sz w:val="20"/>
          <w:szCs w:val="20"/>
        </w:rPr>
        <w:br/>
      </w:r>
      <w:r>
        <w:rPr>
          <w:rFonts w:cs="Open Sans" w:ascii="Trebuchet MS" w:hAnsi="Trebuchet MS"/>
          <w:sz w:val="20"/>
          <w:szCs w:val="20"/>
          <w:shd w:fill="FAFAFA" w:val="clear"/>
        </w:rPr>
        <w:t xml:space="preserve">1)    wykonawcą wymienionym w wykazach określonych w rozporządzeniu Rady (WE) nr 765/2006 </w:t>
        <w:br/>
        <w:t xml:space="preserve">z dnia 18 maja 2006 r. dotyczącego środków ograniczających w związku z sytuacją na Białorusi </w:t>
        <w:br/>
        <w:t xml:space="preserve">i udziałem Białorusi w agresji Rosji wobec Ukrainy (Dz. Urz. UE L 134  z 20.05.2006, str. 1, z późn. zm.), zwanego dalej „rozporządzeniem 765/2006” i rozporządzeniu Rady (UE) nr 269/2014 z dnia </w:t>
        <w:br/>
        <w:t xml:space="preserve">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z 2023 r, poz. 1497); </w:t>
      </w:r>
    </w:p>
    <w:p>
      <w:pPr>
        <w:pStyle w:val="Normal"/>
        <w:spacing w:lineRule="auto" w:line="360"/>
        <w:jc w:val="both"/>
        <w:rPr/>
      </w:pPr>
      <w:r>
        <w:rPr>
          <w:rFonts w:cs="Open Sans" w:ascii="Trebuchet MS" w:hAnsi="Trebuchet MS"/>
          <w:sz w:val="20"/>
          <w:szCs w:val="20"/>
        </w:rPr>
        <w:br/>
      </w:r>
      <w:r>
        <w:rPr>
          <w:rFonts w:cs="Open Sans" w:ascii="Trebuchet MS" w:hAnsi="Trebuchet MS"/>
          <w:sz w:val="20"/>
          <w:szCs w:val="20"/>
          <w:shd w:fill="FAFAFA" w:val="clear"/>
        </w:rPr>
        <w:t xml:space="preserve">2)   wykonawcą, którego beneficjentem rzeczywistym w rozumieniu ustawy z dnia 1 marca 2018 r. </w:t>
        <w:br/>
        <w:t>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ustawy z dnia 13 kwietnia 2022 r. o szczególnych rozwiązaniach w zakresie przeciwdziałania wspieraniu agresji na Ukrainę oraz służących ochronie bezpieczeństwa narodowego (Dz. U. z 2023 r., poz. 1497);</w:t>
      </w:r>
    </w:p>
    <w:p>
      <w:pPr>
        <w:pStyle w:val="Normal"/>
        <w:spacing w:lineRule="auto" w:line="360"/>
        <w:jc w:val="both"/>
        <w:rPr/>
      </w:pPr>
      <w:r>
        <w:rPr>
          <w:rFonts w:cs="Open Sans" w:ascii="Trebuchet MS" w:hAnsi="Trebuchet MS"/>
          <w:sz w:val="20"/>
          <w:szCs w:val="20"/>
        </w:rPr>
        <w:br/>
      </w:r>
      <w:r>
        <w:rPr>
          <w:rFonts w:cs="Open Sans" w:ascii="Trebuchet MS" w:hAnsi="Trebuchet MS"/>
          <w:sz w:val="20"/>
          <w:szCs w:val="20"/>
          <w:shd w:fill="FAFAFA" w:val="clear"/>
        </w:rPr>
        <w:t xml:space="preserve">3)    wykonawcą, którego jednostką dominującą w rozumieniu art. 3 ust. 1 pkt 37 ustawy  z dnia 29 września 1994 r. o rachunkowości (Dz. U. z 2021 r. poz. 217, 2105 i 2106) jest podmiot wymieniony </w:t>
        <w:br/>
        <w:t xml:space="preserve">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t>
        <w:br/>
        <w:t>w art. 1 pkt 3 ustawy z dnia 13 kwietnia 2022 r. o szczególnych rozwiązaniach w zakresie przeciwdziałania wspieraniu agresji na Ukrainę oraz służących ochronie bezpieczeństwa narodowego (Dz. U. z 2023 r., poz. 1497).</w:t>
      </w:r>
    </w:p>
    <w:p>
      <w:pPr>
        <w:pStyle w:val="Normal"/>
        <w:spacing w:lineRule="auto" w:line="360"/>
        <w:jc w:val="both"/>
        <w:rPr>
          <w:rFonts w:ascii="Trebuchet MS" w:hAnsi="Trebuchet MS" w:cs="Open Sans"/>
          <w:shd w:fill="FAFAFA" w:val="clear"/>
        </w:rPr>
      </w:pPr>
      <w:r>
        <w:rPr>
          <w:rFonts w:cs="Open Sans" w:ascii="Trebuchet MS" w:hAnsi="Trebuchet MS"/>
          <w:shd w:fill="FAFAFA" w:val="clear"/>
        </w:rPr>
      </w:r>
    </w:p>
    <w:p>
      <w:pPr>
        <w:pStyle w:val="Normal"/>
        <w:spacing w:lineRule="auto" w:line="360"/>
        <w:jc w:val="right"/>
        <w:rPr>
          <w:rFonts w:ascii="Trebuchet MS" w:hAnsi="Trebuchet MS" w:cs="Open Sans"/>
          <w:shd w:fill="FAFAFA" w:val="clear"/>
        </w:rPr>
      </w:pPr>
      <w:r>
        <w:rPr>
          <w:rFonts w:cs="Open Sans" w:ascii="Trebuchet MS" w:hAnsi="Trebuchet MS"/>
          <w:shd w:fill="FAFAFA" w:val="clear"/>
        </w:rPr>
        <w:t>………………………………………………</w:t>
      </w:r>
      <w:r>
        <w:rPr>
          <w:rFonts w:cs="Open Sans" w:ascii="Trebuchet MS" w:hAnsi="Trebuchet MS"/>
          <w:shd w:fill="FAFAFA" w:val="clear"/>
        </w:rPr>
        <w:t>.</w:t>
      </w:r>
    </w:p>
    <w:p>
      <w:pPr>
        <w:pStyle w:val="Normal"/>
        <w:spacing w:lineRule="auto" w:line="360"/>
        <w:ind w:left="4956" w:firstLine="708"/>
        <w:jc w:val="center"/>
        <w:rPr>
          <w:rFonts w:ascii="Trebuchet MS" w:hAnsi="Trebuchet MS" w:cs="Open Sans"/>
          <w:sz w:val="20"/>
          <w:szCs w:val="20"/>
          <w:shd w:fill="FAFAFA" w:val="clear"/>
        </w:rPr>
      </w:pPr>
      <w:r>
        <w:rPr>
          <w:rFonts w:cs="Open Sans" w:ascii="Trebuchet MS" w:hAnsi="Trebuchet MS"/>
          <w:sz w:val="20"/>
          <w:szCs w:val="20"/>
          <w:shd w:fill="FAFAFA" w:val="clear"/>
        </w:rPr>
        <w:t xml:space="preserve">       </w:t>
      </w:r>
      <w:r>
        <w:rPr>
          <w:rFonts w:cs="Open Sans" w:ascii="Trebuchet MS" w:hAnsi="Trebuchet MS"/>
          <w:sz w:val="20"/>
          <w:szCs w:val="20"/>
          <w:shd w:fill="FAFAFA" w:val="clear"/>
        </w:rPr>
        <w:t>Podpis pieczątka Wykonawcy</w:t>
      </w:r>
    </w:p>
    <w:p>
      <w:pPr>
        <w:pStyle w:val="Standard"/>
        <w:spacing w:lineRule="auto" w:line="360"/>
        <w:jc w:val="both"/>
        <w:rPr/>
      </w:pPr>
      <w:r>
        <w:rPr/>
      </w:r>
    </w:p>
    <w:sectPr>
      <w:footerReference w:type="default" r:id="rId3"/>
      <w:type w:val="nextPage"/>
      <w:pgSz w:w="11906" w:h="16838"/>
      <w:pgMar w:left="1134" w:right="1134" w:header="0" w:top="1134" w:footer="708"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swiss"/>
    <w:pitch w:val="variable"/>
  </w:font>
  <w:font w:name="Symbol">
    <w:charset w:val="ee"/>
    <w:family w:val="roman"/>
    <w:pitch w:val="variable"/>
  </w:font>
  <w:font w:name="OpenSymbol">
    <w:altName w:val="Arial Unicode MS"/>
    <w:charset w:val="ee"/>
    <w:family w:val="roman"/>
    <w:pitch w:val="variable"/>
  </w:font>
  <w:font w:name="Times New Roman">
    <w:charset w:val="ee"/>
    <w:family w:val="roman"/>
    <w:pitch w:val="variable"/>
  </w:font>
  <w:font w:name="Courier New">
    <w:charset w:val="ee"/>
    <w:family w:val="roman"/>
    <w:pitch w:val="variable"/>
  </w:font>
  <w:font w:name="Wingdings">
    <w:charset w:val="ee"/>
    <w:family w:val="roman"/>
    <w:pitch w:val="variable"/>
  </w:font>
  <w:font w:name="Arial">
    <w:charset w:val="ee"/>
    <w:family w:val="roman"/>
    <w:pitch w:val="variable"/>
  </w:font>
  <w:font w:name="Trebuchet MS">
    <w:charset w:val="ee"/>
    <w:family w:val="roman"/>
    <w:pitch w:val="variable"/>
  </w:font>
  <w:font w:name="Calibri">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center"/>
      <w:rPr/>
    </w:pPr>
    <w:r>
      <w:rPr/>
      <w:fldChar w:fldCharType="begin"/>
    </w:r>
    <w:r>
      <w:rPr/>
      <w:instrText> PAGE </w:instrText>
    </w:r>
    <w:r>
      <w:rPr/>
      <w:fldChar w:fldCharType="separate"/>
    </w:r>
    <w:r>
      <w:rPr/>
      <w:t>7</w:t>
    </w:r>
    <w:r>
      <w:rPr/>
      <w:fldChar w:fldCharType="end"/>
    </w:r>
  </w:p>
</w:ft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pl-PL"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textAlignment w:val="baseline"/>
    </w:pPr>
    <w:rPr>
      <w:rFonts w:ascii="Liberation Serif" w:hAnsi="Liberation Serif" w:eastAsia="SimSun" w:cs="Mangal"/>
      <w:color w:val="auto"/>
      <w:kern w:val="2"/>
      <w:sz w:val="24"/>
      <w:szCs w:val="24"/>
      <w:lang w:val="pl-PL" w:eastAsia="zh-CN" w:bidi="hi-IN"/>
    </w:rPr>
  </w:style>
  <w:style w:type="paragraph" w:styleId="Nagwek1">
    <w:name w:val="Heading 1"/>
    <w:basedOn w:val="Standard"/>
    <w:next w:val="Standard"/>
    <w:uiPriority w:val="9"/>
    <w:qFormat/>
    <w:pPr>
      <w:keepNext w:val="true"/>
      <w:tabs>
        <w:tab w:val="clear" w:pos="709"/>
        <w:tab w:val="left" w:pos="432" w:leader="none"/>
      </w:tabs>
      <w:spacing w:before="240" w:after="60"/>
      <w:ind w:left="432" w:hanging="432"/>
      <w:outlineLvl w:val="0"/>
    </w:pPr>
    <w:rPr>
      <w:rFonts w:ascii="Arial" w:hAnsi="Arial" w:eastAsia="Arial" w:cs="Arial"/>
      <w:b/>
      <w:bCs/>
      <w:sz w:val="32"/>
      <w:szCs w:val="32"/>
    </w:rPr>
  </w:style>
  <w:style w:type="paragraph" w:styleId="Nagwek2">
    <w:name w:val="Heading 2"/>
    <w:basedOn w:val="Standard"/>
    <w:next w:val="Standard"/>
    <w:uiPriority w:val="9"/>
    <w:semiHidden/>
    <w:unhideWhenUsed/>
    <w:qFormat/>
    <w:pPr>
      <w:keepNext w:val="true"/>
      <w:tabs>
        <w:tab w:val="clear" w:pos="709"/>
        <w:tab w:val="left" w:pos="576" w:leader="none"/>
      </w:tabs>
      <w:spacing w:before="240" w:after="60"/>
      <w:ind w:left="576" w:hanging="576"/>
      <w:outlineLvl w:val="1"/>
    </w:pPr>
    <w:rPr>
      <w:rFonts w:ascii="Arial" w:hAnsi="Arial" w:eastAsia="Arial" w:cs="Arial"/>
      <w:b/>
      <w:bCs/>
      <w:i/>
      <w:iCs/>
      <w:sz w:val="28"/>
      <w:szCs w:val="28"/>
    </w:rPr>
  </w:style>
  <w:style w:type="paragraph" w:styleId="Nagwek3">
    <w:name w:val="Heading 3"/>
    <w:basedOn w:val="Standard"/>
    <w:next w:val="Standard"/>
    <w:uiPriority w:val="9"/>
    <w:semiHidden/>
    <w:unhideWhenUsed/>
    <w:qFormat/>
    <w:pPr>
      <w:keepNext w:val="true"/>
      <w:tabs>
        <w:tab w:val="clear" w:pos="709"/>
        <w:tab w:val="left" w:pos="720" w:leader="none"/>
      </w:tabs>
      <w:spacing w:before="240" w:after="60"/>
      <w:ind w:left="720" w:hanging="720"/>
      <w:outlineLvl w:val="2"/>
    </w:pPr>
    <w:rPr>
      <w:rFonts w:ascii="Arial" w:hAnsi="Arial" w:eastAsia="Arial" w:cs="Arial"/>
      <w:b/>
      <w:bCs/>
      <w:sz w:val="26"/>
      <w:szCs w:val="26"/>
    </w:rPr>
  </w:style>
  <w:style w:type="paragraph" w:styleId="Nagwek4">
    <w:name w:val="Heading 4"/>
    <w:basedOn w:val="Standard"/>
    <w:next w:val="Standard"/>
    <w:uiPriority w:val="9"/>
    <w:semiHidden/>
    <w:unhideWhenUsed/>
    <w:qFormat/>
    <w:pPr>
      <w:keepNext w:val="true"/>
      <w:tabs>
        <w:tab w:val="clear" w:pos="709"/>
        <w:tab w:val="left" w:pos="864" w:leader="none"/>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clear" w:pos="709"/>
        <w:tab w:val="left" w:pos="1008" w:leader="none"/>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clear" w:pos="709"/>
        <w:tab w:val="left" w:pos="1152" w:leader="none"/>
      </w:tabs>
      <w:spacing w:before="240" w:after="60"/>
      <w:ind w:left="1152" w:hanging="1152"/>
      <w:outlineLvl w:val="5"/>
    </w:pPr>
    <w:rPr>
      <w:b/>
      <w:bCs/>
      <w:sz w:val="22"/>
      <w:szCs w:val="22"/>
    </w:rPr>
  </w:style>
  <w:style w:type="paragraph" w:styleId="Nagwek7">
    <w:name w:val="Heading 7"/>
    <w:basedOn w:val="Standard"/>
    <w:next w:val="Standard"/>
    <w:qFormat/>
    <w:pPr>
      <w:tabs>
        <w:tab w:val="clear" w:pos="709"/>
        <w:tab w:val="left" w:pos="1296" w:leader="none"/>
      </w:tabs>
      <w:spacing w:before="240" w:after="60"/>
      <w:ind w:left="1296" w:hanging="1296"/>
      <w:outlineLvl w:val="6"/>
    </w:pPr>
    <w:rPr/>
  </w:style>
  <w:style w:type="paragraph" w:styleId="Nagwek8">
    <w:name w:val="Heading 8"/>
    <w:basedOn w:val="Standard"/>
    <w:next w:val="Standard"/>
    <w:qFormat/>
    <w:pPr>
      <w:tabs>
        <w:tab w:val="clear" w:pos="709"/>
        <w:tab w:val="left" w:pos="1440" w:leader="none"/>
      </w:tabs>
      <w:spacing w:before="240" w:after="60"/>
      <w:ind w:left="1440" w:hanging="1440"/>
      <w:outlineLvl w:val="7"/>
    </w:pPr>
    <w:rPr>
      <w:i/>
      <w:iCs/>
    </w:rPr>
  </w:style>
  <w:style w:type="paragraph" w:styleId="Nagwek9">
    <w:name w:val="Heading 9"/>
    <w:basedOn w:val="Standard"/>
    <w:next w:val="Standard"/>
    <w:qFormat/>
    <w:pPr>
      <w:tabs>
        <w:tab w:val="clear" w:pos="709"/>
        <w:tab w:val="left" w:pos="1584" w:leader="none"/>
      </w:tabs>
      <w:spacing w:before="240" w:after="60"/>
      <w:ind w:left="1584" w:hanging="1584"/>
      <w:outlineLvl w:val="8"/>
    </w:pPr>
    <w:rPr>
      <w:rFonts w:ascii="Arial" w:hAnsi="Arial" w:eastAsia="Arial" w:cs="Arial"/>
      <w:sz w:val="22"/>
      <w:szCs w:val="22"/>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0" w:customStyle="1">
    <w:name w:val="WW8Num2z0"/>
    <w:qFormat/>
    <w:rPr>
      <w:rFonts w:ascii="Symbol" w:hAnsi="Symbol" w:eastAsia="Symbol" w:cs="Symbol"/>
      <w:sz w:val="20"/>
      <w:szCs w:val="20"/>
    </w:rPr>
  </w:style>
  <w:style w:type="character" w:styleId="WW8Num1z0" w:customStyle="1">
    <w:name w:val="WW8Num1z0"/>
    <w:qFormat/>
    <w:rPr>
      <w:rFonts w:ascii="Symbol" w:hAnsi="Symbol" w:eastAsia="Symbol" w:cs="Times New Roman"/>
    </w:rPr>
  </w:style>
  <w:style w:type="character" w:styleId="Linenumbering" w:customStyle="1">
    <w:name w:val="Line numbering"/>
    <w:qFormat/>
    <w:rPr/>
  </w:style>
  <w:style w:type="character" w:styleId="Wyrnienie">
    <w:name w:val="Wyróżnienie"/>
    <w:qFormat/>
    <w:rPr>
      <w:i/>
      <w:iCs/>
    </w:rPr>
  </w:style>
  <w:style w:type="character" w:styleId="Znakiwypunktowania" w:customStyle="1">
    <w:name w:val="Znaki wypunktowania"/>
    <w:qFormat/>
    <w:rPr>
      <w:rFonts w:ascii="OpenSymbol" w:hAnsi="OpenSymbol" w:eastAsia="OpenSymbol" w:cs="OpenSymbol"/>
    </w:rPr>
  </w:style>
  <w:style w:type="character" w:styleId="RTFNum21" w:customStyle="1">
    <w:name w:val="RTF_Num 2 1"/>
    <w:qFormat/>
    <w:rPr>
      <w:rFonts w:ascii="Times New Roman" w:hAnsi="Times New Roman" w:eastAsia="Times New Roman" w:cs="Times New Roman"/>
      <w:color w:val="auto"/>
      <w:sz w:val="24"/>
      <w:szCs w:val="24"/>
      <w:lang w:val="pl-PL" w:eastAsia="pl-PL"/>
    </w:rPr>
  </w:style>
  <w:style w:type="character" w:styleId="RTFNum22" w:customStyle="1">
    <w:name w:val="RTF_Num 2 2"/>
    <w:qFormat/>
    <w:rPr>
      <w:rFonts w:ascii="Times New Roman" w:hAnsi="Times New Roman" w:eastAsia="Times New Roman" w:cs="Times New Roman"/>
      <w:color w:val="auto"/>
      <w:sz w:val="24"/>
      <w:szCs w:val="24"/>
      <w:lang w:val="pl-PL" w:eastAsia="pl-PL"/>
    </w:rPr>
  </w:style>
  <w:style w:type="character" w:styleId="RTFNum23" w:customStyle="1">
    <w:name w:val="RTF_Num 2 3"/>
    <w:qFormat/>
    <w:rPr>
      <w:rFonts w:ascii="Times New Roman" w:hAnsi="Times New Roman" w:eastAsia="Times New Roman" w:cs="Times New Roman"/>
      <w:color w:val="auto"/>
      <w:sz w:val="24"/>
      <w:szCs w:val="24"/>
      <w:lang w:val="pl-PL" w:eastAsia="pl-PL"/>
    </w:rPr>
  </w:style>
  <w:style w:type="character" w:styleId="RTFNum24" w:customStyle="1">
    <w:name w:val="RTF_Num 2 4"/>
    <w:qFormat/>
    <w:rPr>
      <w:rFonts w:ascii="Times New Roman" w:hAnsi="Times New Roman" w:eastAsia="Times New Roman" w:cs="Times New Roman"/>
      <w:color w:val="auto"/>
      <w:sz w:val="24"/>
      <w:szCs w:val="24"/>
      <w:lang w:val="pl-PL" w:eastAsia="pl-PL"/>
    </w:rPr>
  </w:style>
  <w:style w:type="character" w:styleId="RTFNum25" w:customStyle="1">
    <w:name w:val="RTF_Num 2 5"/>
    <w:qFormat/>
    <w:rPr>
      <w:rFonts w:ascii="Times New Roman" w:hAnsi="Times New Roman" w:eastAsia="Times New Roman" w:cs="Times New Roman"/>
      <w:color w:val="auto"/>
      <w:sz w:val="24"/>
      <w:szCs w:val="24"/>
      <w:lang w:val="pl-PL" w:eastAsia="pl-PL"/>
    </w:rPr>
  </w:style>
  <w:style w:type="character" w:styleId="RTFNum26" w:customStyle="1">
    <w:name w:val="RTF_Num 2 6"/>
    <w:qFormat/>
    <w:rPr>
      <w:rFonts w:ascii="Times New Roman" w:hAnsi="Times New Roman" w:eastAsia="Times New Roman" w:cs="Times New Roman"/>
      <w:color w:val="auto"/>
      <w:sz w:val="24"/>
      <w:szCs w:val="24"/>
      <w:lang w:val="pl-PL" w:eastAsia="pl-PL"/>
    </w:rPr>
  </w:style>
  <w:style w:type="character" w:styleId="RTFNum27" w:customStyle="1">
    <w:name w:val="RTF_Num 2 7"/>
    <w:qFormat/>
    <w:rPr>
      <w:rFonts w:ascii="Times New Roman" w:hAnsi="Times New Roman" w:eastAsia="Times New Roman" w:cs="Times New Roman"/>
      <w:color w:val="auto"/>
      <w:sz w:val="24"/>
      <w:szCs w:val="24"/>
      <w:lang w:val="pl-PL" w:eastAsia="pl-PL"/>
    </w:rPr>
  </w:style>
  <w:style w:type="character" w:styleId="RTFNum28" w:customStyle="1">
    <w:name w:val="RTF_Num 2 8"/>
    <w:qFormat/>
    <w:rPr>
      <w:rFonts w:ascii="Times New Roman" w:hAnsi="Times New Roman" w:eastAsia="Times New Roman" w:cs="Times New Roman"/>
      <w:color w:val="auto"/>
      <w:sz w:val="24"/>
      <w:szCs w:val="24"/>
      <w:lang w:val="pl-PL" w:eastAsia="pl-PL"/>
    </w:rPr>
  </w:style>
  <w:style w:type="character" w:styleId="RTFNum29" w:customStyle="1">
    <w:name w:val="RTF_Num 2 9"/>
    <w:qFormat/>
    <w:rPr>
      <w:rFonts w:ascii="Times New Roman" w:hAnsi="Times New Roman" w:eastAsia="Times New Roman" w:cs="Times New Roman"/>
      <w:color w:val="auto"/>
      <w:sz w:val="24"/>
      <w:szCs w:val="24"/>
      <w:lang w:val="pl-PL" w:eastAsia="pl-PL"/>
    </w:rPr>
  </w:style>
  <w:style w:type="character" w:styleId="RTFNum31" w:customStyle="1">
    <w:name w:val="RTF_Num 3 1"/>
    <w:qFormat/>
    <w:rPr>
      <w:rFonts w:ascii="Times New Roman" w:hAnsi="Times New Roman" w:eastAsia="Times New Roman" w:cs="Times New Roman"/>
      <w:color w:val="auto"/>
      <w:sz w:val="24"/>
      <w:szCs w:val="24"/>
      <w:lang w:val="pl-PL" w:eastAsia="pl-PL"/>
    </w:rPr>
  </w:style>
  <w:style w:type="character" w:styleId="RTFNum32" w:customStyle="1">
    <w:name w:val="RTF_Num 3 2"/>
    <w:qFormat/>
    <w:rPr>
      <w:rFonts w:ascii="Times New Roman" w:hAnsi="Times New Roman" w:eastAsia="Times New Roman" w:cs="Times New Roman"/>
      <w:color w:val="auto"/>
      <w:sz w:val="24"/>
      <w:szCs w:val="24"/>
      <w:lang w:val="pl-PL" w:eastAsia="pl-PL"/>
    </w:rPr>
  </w:style>
  <w:style w:type="character" w:styleId="RTFNum33" w:customStyle="1">
    <w:name w:val="RTF_Num 3 3"/>
    <w:qFormat/>
    <w:rPr>
      <w:rFonts w:ascii="Times New Roman" w:hAnsi="Times New Roman" w:eastAsia="Times New Roman" w:cs="Times New Roman"/>
      <w:color w:val="auto"/>
      <w:sz w:val="24"/>
      <w:szCs w:val="24"/>
      <w:lang w:val="pl-PL" w:eastAsia="pl-PL"/>
    </w:rPr>
  </w:style>
  <w:style w:type="character" w:styleId="RTFNum34" w:customStyle="1">
    <w:name w:val="RTF_Num 3 4"/>
    <w:qFormat/>
    <w:rPr>
      <w:rFonts w:ascii="Times New Roman" w:hAnsi="Times New Roman" w:eastAsia="Times New Roman" w:cs="Times New Roman"/>
      <w:color w:val="auto"/>
      <w:sz w:val="24"/>
      <w:szCs w:val="24"/>
      <w:lang w:val="pl-PL" w:eastAsia="pl-PL"/>
    </w:rPr>
  </w:style>
  <w:style w:type="character" w:styleId="RTFNum35" w:customStyle="1">
    <w:name w:val="RTF_Num 3 5"/>
    <w:qFormat/>
    <w:rPr>
      <w:rFonts w:ascii="Times New Roman" w:hAnsi="Times New Roman" w:eastAsia="Times New Roman" w:cs="Times New Roman"/>
      <w:color w:val="auto"/>
      <w:sz w:val="24"/>
      <w:szCs w:val="24"/>
      <w:lang w:val="pl-PL" w:eastAsia="pl-PL"/>
    </w:rPr>
  </w:style>
  <w:style w:type="character" w:styleId="RTFNum36" w:customStyle="1">
    <w:name w:val="RTF_Num 3 6"/>
    <w:qFormat/>
    <w:rPr>
      <w:rFonts w:ascii="Times New Roman" w:hAnsi="Times New Roman" w:eastAsia="Times New Roman" w:cs="Times New Roman"/>
      <w:color w:val="auto"/>
      <w:sz w:val="24"/>
      <w:szCs w:val="24"/>
      <w:lang w:val="pl-PL" w:eastAsia="pl-PL"/>
    </w:rPr>
  </w:style>
  <w:style w:type="character" w:styleId="RTFNum37" w:customStyle="1">
    <w:name w:val="RTF_Num 3 7"/>
    <w:qFormat/>
    <w:rPr>
      <w:rFonts w:ascii="Times New Roman" w:hAnsi="Times New Roman" w:eastAsia="Times New Roman" w:cs="Times New Roman"/>
      <w:color w:val="auto"/>
      <w:sz w:val="24"/>
      <w:szCs w:val="24"/>
      <w:lang w:val="pl-PL" w:eastAsia="pl-PL"/>
    </w:rPr>
  </w:style>
  <w:style w:type="character" w:styleId="RTFNum38" w:customStyle="1">
    <w:name w:val="RTF_Num 3 8"/>
    <w:qFormat/>
    <w:rPr>
      <w:rFonts w:ascii="Times New Roman" w:hAnsi="Times New Roman" w:eastAsia="Times New Roman" w:cs="Times New Roman"/>
      <w:color w:val="auto"/>
      <w:sz w:val="24"/>
      <w:szCs w:val="24"/>
      <w:lang w:val="pl-PL" w:eastAsia="pl-PL"/>
    </w:rPr>
  </w:style>
  <w:style w:type="character" w:styleId="RTFNum39" w:customStyle="1">
    <w:name w:val="RTF_Num 3 9"/>
    <w:qFormat/>
    <w:rPr>
      <w:rFonts w:ascii="Times New Roman" w:hAnsi="Times New Roman" w:eastAsia="Times New Roman" w:cs="Times New Roman"/>
      <w:color w:val="auto"/>
      <w:sz w:val="24"/>
      <w:szCs w:val="24"/>
      <w:lang w:val="pl-PL" w:eastAsia="pl-PL"/>
    </w:rPr>
  </w:style>
  <w:style w:type="character" w:styleId="RTFNum41" w:customStyle="1">
    <w:name w:val="RTF_Num 4 1"/>
    <w:qFormat/>
    <w:rPr>
      <w:rFonts w:ascii="Times New Roman" w:hAnsi="Times New Roman" w:eastAsia="Times New Roman" w:cs="Times New Roman"/>
      <w:color w:val="auto"/>
      <w:sz w:val="24"/>
      <w:szCs w:val="24"/>
      <w:lang w:val="pl-PL" w:eastAsia="pl-PL"/>
    </w:rPr>
  </w:style>
  <w:style w:type="character" w:styleId="RTFNum42" w:customStyle="1">
    <w:name w:val="RTF_Num 4 2"/>
    <w:qFormat/>
    <w:rPr>
      <w:rFonts w:ascii="Times New Roman" w:hAnsi="Times New Roman" w:eastAsia="Times New Roman" w:cs="Times New Roman"/>
      <w:color w:val="auto"/>
      <w:sz w:val="24"/>
      <w:szCs w:val="24"/>
      <w:lang w:val="pl-PL" w:eastAsia="pl-PL"/>
    </w:rPr>
  </w:style>
  <w:style w:type="character" w:styleId="RTFNum43" w:customStyle="1">
    <w:name w:val="RTF_Num 4 3"/>
    <w:qFormat/>
    <w:rPr>
      <w:rFonts w:ascii="Times New Roman" w:hAnsi="Times New Roman" w:eastAsia="Times New Roman" w:cs="Times New Roman"/>
      <w:color w:val="auto"/>
      <w:sz w:val="24"/>
      <w:szCs w:val="24"/>
      <w:lang w:val="pl-PL" w:eastAsia="pl-PL"/>
    </w:rPr>
  </w:style>
  <w:style w:type="character" w:styleId="RTFNum44" w:customStyle="1">
    <w:name w:val="RTF_Num 4 4"/>
    <w:qFormat/>
    <w:rPr>
      <w:rFonts w:ascii="Times New Roman" w:hAnsi="Times New Roman" w:eastAsia="Times New Roman" w:cs="Times New Roman"/>
      <w:color w:val="auto"/>
      <w:sz w:val="24"/>
      <w:szCs w:val="24"/>
      <w:lang w:val="pl-PL" w:eastAsia="pl-PL"/>
    </w:rPr>
  </w:style>
  <w:style w:type="character" w:styleId="RTFNum45" w:customStyle="1">
    <w:name w:val="RTF_Num 4 5"/>
    <w:qFormat/>
    <w:rPr>
      <w:rFonts w:ascii="Times New Roman" w:hAnsi="Times New Roman" w:eastAsia="Times New Roman" w:cs="Times New Roman"/>
      <w:color w:val="auto"/>
      <w:sz w:val="24"/>
      <w:szCs w:val="24"/>
      <w:lang w:val="pl-PL" w:eastAsia="pl-PL"/>
    </w:rPr>
  </w:style>
  <w:style w:type="character" w:styleId="RTFNum46" w:customStyle="1">
    <w:name w:val="RTF_Num 4 6"/>
    <w:qFormat/>
    <w:rPr>
      <w:rFonts w:ascii="Times New Roman" w:hAnsi="Times New Roman" w:eastAsia="Times New Roman" w:cs="Times New Roman"/>
      <w:color w:val="auto"/>
      <w:sz w:val="24"/>
      <w:szCs w:val="24"/>
      <w:lang w:val="pl-PL" w:eastAsia="pl-PL"/>
    </w:rPr>
  </w:style>
  <w:style w:type="character" w:styleId="RTFNum47" w:customStyle="1">
    <w:name w:val="RTF_Num 4 7"/>
    <w:qFormat/>
    <w:rPr>
      <w:rFonts w:ascii="Times New Roman" w:hAnsi="Times New Roman" w:eastAsia="Times New Roman" w:cs="Times New Roman"/>
      <w:color w:val="auto"/>
      <w:sz w:val="24"/>
      <w:szCs w:val="24"/>
      <w:lang w:val="pl-PL" w:eastAsia="pl-PL"/>
    </w:rPr>
  </w:style>
  <w:style w:type="character" w:styleId="RTFNum48" w:customStyle="1">
    <w:name w:val="RTF_Num 4 8"/>
    <w:qFormat/>
    <w:rPr>
      <w:rFonts w:ascii="Times New Roman" w:hAnsi="Times New Roman" w:eastAsia="Times New Roman" w:cs="Times New Roman"/>
      <w:color w:val="auto"/>
      <w:sz w:val="24"/>
      <w:szCs w:val="24"/>
      <w:lang w:val="pl-PL" w:eastAsia="pl-PL"/>
    </w:rPr>
  </w:style>
  <w:style w:type="character" w:styleId="RTFNum49" w:customStyle="1">
    <w:name w:val="RTF_Num 4 9"/>
    <w:qFormat/>
    <w:rPr>
      <w:rFonts w:ascii="Times New Roman" w:hAnsi="Times New Roman" w:eastAsia="Times New Roman" w:cs="Times New Roman"/>
      <w:color w:val="auto"/>
      <w:sz w:val="24"/>
      <w:szCs w:val="24"/>
      <w:lang w:val="pl-PL" w:eastAsia="pl-PL"/>
    </w:rPr>
  </w:style>
  <w:style w:type="character" w:styleId="RTFNum51" w:customStyle="1">
    <w:name w:val="RTF_Num 5 1"/>
    <w:qFormat/>
    <w:rPr>
      <w:rFonts w:ascii="Symbol" w:hAnsi="Symbol" w:eastAsia="Symbol" w:cs="Symbol"/>
      <w:color w:val="auto"/>
      <w:sz w:val="24"/>
      <w:szCs w:val="24"/>
      <w:lang w:val="pl-PL" w:eastAsia="pl-PL"/>
    </w:rPr>
  </w:style>
  <w:style w:type="character" w:styleId="RTFNum52" w:customStyle="1">
    <w:name w:val="RTF_Num 5 2"/>
    <w:qFormat/>
    <w:rPr>
      <w:rFonts w:ascii="Courier New" w:hAnsi="Courier New" w:eastAsia="Courier New" w:cs="Courier New"/>
      <w:color w:val="auto"/>
      <w:sz w:val="24"/>
      <w:szCs w:val="24"/>
      <w:lang w:val="pl-PL" w:eastAsia="pl-PL"/>
    </w:rPr>
  </w:style>
  <w:style w:type="character" w:styleId="RTFNum53" w:customStyle="1">
    <w:name w:val="RTF_Num 5 3"/>
    <w:qFormat/>
    <w:rPr>
      <w:rFonts w:ascii="Wingdings" w:hAnsi="Wingdings" w:eastAsia="Wingdings" w:cs="Wingdings"/>
      <w:color w:val="auto"/>
      <w:sz w:val="24"/>
      <w:szCs w:val="24"/>
      <w:lang w:val="pl-PL" w:eastAsia="pl-PL"/>
    </w:rPr>
  </w:style>
  <w:style w:type="character" w:styleId="RTFNum54" w:customStyle="1">
    <w:name w:val="RTF_Num 5 4"/>
    <w:qFormat/>
    <w:rPr>
      <w:rFonts w:ascii="Symbol" w:hAnsi="Symbol" w:eastAsia="Symbol" w:cs="Symbol"/>
      <w:color w:val="auto"/>
      <w:sz w:val="24"/>
      <w:szCs w:val="24"/>
      <w:lang w:val="pl-PL" w:eastAsia="pl-PL"/>
    </w:rPr>
  </w:style>
  <w:style w:type="character" w:styleId="RTFNum55" w:customStyle="1">
    <w:name w:val="RTF_Num 5 5"/>
    <w:qFormat/>
    <w:rPr>
      <w:rFonts w:ascii="Courier New" w:hAnsi="Courier New" w:eastAsia="Courier New" w:cs="Courier New"/>
      <w:color w:val="auto"/>
      <w:sz w:val="24"/>
      <w:szCs w:val="24"/>
      <w:lang w:val="pl-PL" w:eastAsia="pl-PL"/>
    </w:rPr>
  </w:style>
  <w:style w:type="character" w:styleId="RTFNum56" w:customStyle="1">
    <w:name w:val="RTF_Num 5 6"/>
    <w:qFormat/>
    <w:rPr>
      <w:rFonts w:ascii="Wingdings" w:hAnsi="Wingdings" w:eastAsia="Wingdings" w:cs="Wingdings"/>
      <w:color w:val="auto"/>
      <w:sz w:val="24"/>
      <w:szCs w:val="24"/>
      <w:lang w:val="pl-PL" w:eastAsia="pl-PL"/>
    </w:rPr>
  </w:style>
  <w:style w:type="character" w:styleId="RTFNum57" w:customStyle="1">
    <w:name w:val="RTF_Num 5 7"/>
    <w:qFormat/>
    <w:rPr>
      <w:rFonts w:ascii="Symbol" w:hAnsi="Symbol" w:eastAsia="Symbol" w:cs="Symbol"/>
      <w:color w:val="auto"/>
      <w:sz w:val="24"/>
      <w:szCs w:val="24"/>
      <w:lang w:val="pl-PL" w:eastAsia="pl-PL"/>
    </w:rPr>
  </w:style>
  <w:style w:type="character" w:styleId="RTFNum58" w:customStyle="1">
    <w:name w:val="RTF_Num 5 8"/>
    <w:qFormat/>
    <w:rPr>
      <w:rFonts w:ascii="Courier New" w:hAnsi="Courier New" w:eastAsia="Courier New" w:cs="Courier New"/>
      <w:color w:val="auto"/>
      <w:sz w:val="24"/>
      <w:szCs w:val="24"/>
      <w:lang w:val="pl-PL" w:eastAsia="pl-PL"/>
    </w:rPr>
  </w:style>
  <w:style w:type="character" w:styleId="RTFNum59" w:customStyle="1">
    <w:name w:val="RTF_Num 5 9"/>
    <w:qFormat/>
    <w:rPr>
      <w:rFonts w:ascii="Wingdings" w:hAnsi="Wingdings" w:eastAsia="Wingdings" w:cs="Wingdings"/>
      <w:color w:val="auto"/>
      <w:sz w:val="24"/>
      <w:szCs w:val="24"/>
      <w:lang w:val="pl-PL" w:eastAsia="pl-PL"/>
    </w:rPr>
  </w:style>
  <w:style w:type="character" w:styleId="RTFNum61" w:customStyle="1">
    <w:name w:val="RTF_Num 6 1"/>
    <w:qFormat/>
    <w:rPr>
      <w:rFonts w:ascii="Times New Roman" w:hAnsi="Times New Roman" w:eastAsia="Times New Roman" w:cs="Times New Roman"/>
      <w:color w:val="auto"/>
      <w:sz w:val="24"/>
      <w:szCs w:val="24"/>
      <w:lang w:val="pl-PL" w:eastAsia="pl-PL"/>
    </w:rPr>
  </w:style>
  <w:style w:type="character" w:styleId="RTFNum62" w:customStyle="1">
    <w:name w:val="RTF_Num 6 2"/>
    <w:qFormat/>
    <w:rPr>
      <w:rFonts w:ascii="Times New Roman" w:hAnsi="Times New Roman" w:eastAsia="Times New Roman" w:cs="Times New Roman"/>
      <w:color w:val="auto"/>
      <w:sz w:val="24"/>
      <w:szCs w:val="24"/>
      <w:lang w:val="pl-PL" w:eastAsia="pl-PL"/>
    </w:rPr>
  </w:style>
  <w:style w:type="character" w:styleId="RTFNum63" w:customStyle="1">
    <w:name w:val="RTF_Num 6 3"/>
    <w:qFormat/>
    <w:rPr>
      <w:rFonts w:ascii="Times New Roman" w:hAnsi="Times New Roman" w:eastAsia="Times New Roman" w:cs="Times New Roman"/>
      <w:color w:val="auto"/>
      <w:sz w:val="24"/>
      <w:szCs w:val="24"/>
      <w:lang w:val="pl-PL" w:eastAsia="pl-PL"/>
    </w:rPr>
  </w:style>
  <w:style w:type="character" w:styleId="RTFNum64" w:customStyle="1">
    <w:name w:val="RTF_Num 6 4"/>
    <w:qFormat/>
    <w:rPr>
      <w:rFonts w:ascii="Times New Roman" w:hAnsi="Times New Roman" w:eastAsia="Times New Roman" w:cs="Times New Roman"/>
      <w:color w:val="auto"/>
      <w:sz w:val="24"/>
      <w:szCs w:val="24"/>
      <w:lang w:val="pl-PL" w:eastAsia="pl-PL"/>
    </w:rPr>
  </w:style>
  <w:style w:type="character" w:styleId="RTFNum65" w:customStyle="1">
    <w:name w:val="RTF_Num 6 5"/>
    <w:qFormat/>
    <w:rPr>
      <w:rFonts w:ascii="Times New Roman" w:hAnsi="Times New Roman" w:eastAsia="Times New Roman" w:cs="Times New Roman"/>
      <w:color w:val="auto"/>
      <w:sz w:val="24"/>
      <w:szCs w:val="24"/>
      <w:lang w:val="pl-PL" w:eastAsia="pl-PL"/>
    </w:rPr>
  </w:style>
  <w:style w:type="character" w:styleId="RTFNum66" w:customStyle="1">
    <w:name w:val="RTF_Num 6 6"/>
    <w:qFormat/>
    <w:rPr>
      <w:rFonts w:ascii="Times New Roman" w:hAnsi="Times New Roman" w:eastAsia="Times New Roman" w:cs="Times New Roman"/>
      <w:color w:val="auto"/>
      <w:sz w:val="24"/>
      <w:szCs w:val="24"/>
      <w:lang w:val="pl-PL" w:eastAsia="pl-PL"/>
    </w:rPr>
  </w:style>
  <w:style w:type="character" w:styleId="RTFNum67" w:customStyle="1">
    <w:name w:val="RTF_Num 6 7"/>
    <w:qFormat/>
    <w:rPr>
      <w:rFonts w:ascii="Times New Roman" w:hAnsi="Times New Roman" w:eastAsia="Times New Roman" w:cs="Times New Roman"/>
      <w:color w:val="auto"/>
      <w:sz w:val="24"/>
      <w:szCs w:val="24"/>
      <w:lang w:val="pl-PL" w:eastAsia="pl-PL"/>
    </w:rPr>
  </w:style>
  <w:style w:type="character" w:styleId="RTFNum68" w:customStyle="1">
    <w:name w:val="RTF_Num 6 8"/>
    <w:qFormat/>
    <w:rPr>
      <w:rFonts w:ascii="Times New Roman" w:hAnsi="Times New Roman" w:eastAsia="Times New Roman" w:cs="Times New Roman"/>
      <w:color w:val="auto"/>
      <w:sz w:val="24"/>
      <w:szCs w:val="24"/>
      <w:lang w:val="pl-PL" w:eastAsia="pl-PL"/>
    </w:rPr>
  </w:style>
  <w:style w:type="character" w:styleId="RTFNum69" w:customStyle="1">
    <w:name w:val="RTF_Num 6 9"/>
    <w:qFormat/>
    <w:rPr>
      <w:rFonts w:ascii="Times New Roman" w:hAnsi="Times New Roman" w:eastAsia="Times New Roman" w:cs="Times New Roman"/>
      <w:color w:val="auto"/>
      <w:sz w:val="24"/>
      <w:szCs w:val="24"/>
      <w:lang w:val="pl-PL" w:eastAsia="pl-PL"/>
    </w:rPr>
  </w:style>
  <w:style w:type="character" w:styleId="RTFNum71" w:customStyle="1">
    <w:name w:val="RTF_Num 7 1"/>
    <w:qFormat/>
    <w:rPr>
      <w:rFonts w:ascii="Times New Roman" w:hAnsi="Times New Roman" w:eastAsia="Times New Roman" w:cs="Times New Roman"/>
      <w:color w:val="auto"/>
      <w:sz w:val="24"/>
      <w:szCs w:val="24"/>
      <w:lang w:val="pl-PL" w:eastAsia="pl-PL"/>
    </w:rPr>
  </w:style>
  <w:style w:type="character" w:styleId="RTFNum72" w:customStyle="1">
    <w:name w:val="RTF_Num 7 2"/>
    <w:qFormat/>
    <w:rPr>
      <w:rFonts w:ascii="Times New Roman" w:hAnsi="Times New Roman" w:eastAsia="Times New Roman" w:cs="Times New Roman"/>
      <w:color w:val="auto"/>
      <w:sz w:val="24"/>
      <w:szCs w:val="24"/>
      <w:lang w:val="pl-PL" w:eastAsia="pl-PL"/>
    </w:rPr>
  </w:style>
  <w:style w:type="character" w:styleId="RTFNum73" w:customStyle="1">
    <w:name w:val="RTF_Num 7 3"/>
    <w:qFormat/>
    <w:rPr>
      <w:rFonts w:ascii="Times New Roman" w:hAnsi="Times New Roman" w:eastAsia="Times New Roman" w:cs="Times New Roman"/>
      <w:color w:val="auto"/>
      <w:sz w:val="24"/>
      <w:szCs w:val="24"/>
      <w:lang w:val="pl-PL" w:eastAsia="pl-PL"/>
    </w:rPr>
  </w:style>
  <w:style w:type="character" w:styleId="RTFNum74" w:customStyle="1">
    <w:name w:val="RTF_Num 7 4"/>
    <w:qFormat/>
    <w:rPr>
      <w:rFonts w:ascii="Times New Roman" w:hAnsi="Times New Roman" w:eastAsia="Times New Roman" w:cs="Times New Roman"/>
      <w:color w:val="auto"/>
      <w:sz w:val="24"/>
      <w:szCs w:val="24"/>
      <w:lang w:val="pl-PL" w:eastAsia="pl-PL"/>
    </w:rPr>
  </w:style>
  <w:style w:type="character" w:styleId="RTFNum75" w:customStyle="1">
    <w:name w:val="RTF_Num 7 5"/>
    <w:qFormat/>
    <w:rPr>
      <w:rFonts w:ascii="Times New Roman" w:hAnsi="Times New Roman" w:eastAsia="Times New Roman" w:cs="Times New Roman"/>
      <w:color w:val="auto"/>
      <w:sz w:val="24"/>
      <w:szCs w:val="24"/>
      <w:lang w:val="pl-PL" w:eastAsia="pl-PL"/>
    </w:rPr>
  </w:style>
  <w:style w:type="character" w:styleId="RTFNum76" w:customStyle="1">
    <w:name w:val="RTF_Num 7 6"/>
    <w:qFormat/>
    <w:rPr>
      <w:rFonts w:ascii="Times New Roman" w:hAnsi="Times New Roman" w:eastAsia="Times New Roman" w:cs="Times New Roman"/>
      <w:color w:val="auto"/>
      <w:sz w:val="24"/>
      <w:szCs w:val="24"/>
      <w:lang w:val="pl-PL" w:eastAsia="pl-PL"/>
    </w:rPr>
  </w:style>
  <w:style w:type="character" w:styleId="RTFNum77" w:customStyle="1">
    <w:name w:val="RTF_Num 7 7"/>
    <w:qFormat/>
    <w:rPr>
      <w:rFonts w:ascii="Times New Roman" w:hAnsi="Times New Roman" w:eastAsia="Times New Roman" w:cs="Times New Roman"/>
      <w:color w:val="auto"/>
      <w:sz w:val="24"/>
      <w:szCs w:val="24"/>
      <w:lang w:val="pl-PL" w:eastAsia="pl-PL"/>
    </w:rPr>
  </w:style>
  <w:style w:type="character" w:styleId="RTFNum78" w:customStyle="1">
    <w:name w:val="RTF_Num 7 8"/>
    <w:qFormat/>
    <w:rPr>
      <w:rFonts w:ascii="Times New Roman" w:hAnsi="Times New Roman" w:eastAsia="Times New Roman" w:cs="Times New Roman"/>
      <w:color w:val="auto"/>
      <w:sz w:val="24"/>
      <w:szCs w:val="24"/>
      <w:lang w:val="pl-PL" w:eastAsia="pl-PL"/>
    </w:rPr>
  </w:style>
  <w:style w:type="character" w:styleId="RTFNum79" w:customStyle="1">
    <w:name w:val="RTF_Num 7 9"/>
    <w:qFormat/>
    <w:rPr>
      <w:rFonts w:ascii="Times New Roman" w:hAnsi="Times New Roman" w:eastAsia="Times New Roman" w:cs="Times New Roman"/>
      <w:color w:val="auto"/>
      <w:sz w:val="24"/>
      <w:szCs w:val="24"/>
      <w:lang w:val="pl-PL" w:eastAsia="pl-PL"/>
    </w:rPr>
  </w:style>
  <w:style w:type="character" w:styleId="RTFNum81" w:customStyle="1">
    <w:name w:val="RTF_Num 8 1"/>
    <w:qFormat/>
    <w:rPr>
      <w:rFonts w:ascii="Times New Roman" w:hAnsi="Times New Roman" w:eastAsia="Times New Roman" w:cs="Times New Roman"/>
      <w:color w:val="auto"/>
      <w:sz w:val="24"/>
      <w:szCs w:val="24"/>
      <w:lang w:val="pl-PL" w:eastAsia="pl-PL"/>
    </w:rPr>
  </w:style>
  <w:style w:type="character" w:styleId="RTFNum82" w:customStyle="1">
    <w:name w:val="RTF_Num 8 2"/>
    <w:qFormat/>
    <w:rPr>
      <w:rFonts w:ascii="Times New Roman" w:hAnsi="Times New Roman" w:eastAsia="Times New Roman" w:cs="Times New Roman"/>
      <w:color w:val="auto"/>
      <w:sz w:val="24"/>
      <w:szCs w:val="24"/>
      <w:lang w:val="pl-PL" w:eastAsia="pl-PL"/>
    </w:rPr>
  </w:style>
  <w:style w:type="character" w:styleId="RTFNum83" w:customStyle="1">
    <w:name w:val="RTF_Num 8 3"/>
    <w:qFormat/>
    <w:rPr>
      <w:rFonts w:ascii="Times New Roman" w:hAnsi="Times New Roman" w:eastAsia="Times New Roman" w:cs="Times New Roman"/>
      <w:color w:val="auto"/>
      <w:sz w:val="24"/>
      <w:szCs w:val="24"/>
      <w:lang w:val="pl-PL" w:eastAsia="pl-PL"/>
    </w:rPr>
  </w:style>
  <w:style w:type="character" w:styleId="RTFNum84" w:customStyle="1">
    <w:name w:val="RTF_Num 8 4"/>
    <w:qFormat/>
    <w:rPr>
      <w:rFonts w:ascii="Times New Roman" w:hAnsi="Times New Roman" w:eastAsia="Times New Roman" w:cs="Times New Roman"/>
      <w:color w:val="auto"/>
      <w:sz w:val="24"/>
      <w:szCs w:val="24"/>
      <w:lang w:val="pl-PL" w:eastAsia="pl-PL"/>
    </w:rPr>
  </w:style>
  <w:style w:type="character" w:styleId="RTFNum85" w:customStyle="1">
    <w:name w:val="RTF_Num 8 5"/>
    <w:qFormat/>
    <w:rPr>
      <w:rFonts w:ascii="Times New Roman" w:hAnsi="Times New Roman" w:eastAsia="Times New Roman" w:cs="Times New Roman"/>
      <w:color w:val="auto"/>
      <w:sz w:val="24"/>
      <w:szCs w:val="24"/>
      <w:lang w:val="pl-PL" w:eastAsia="pl-PL"/>
    </w:rPr>
  </w:style>
  <w:style w:type="character" w:styleId="RTFNum86" w:customStyle="1">
    <w:name w:val="RTF_Num 8 6"/>
    <w:qFormat/>
    <w:rPr>
      <w:rFonts w:ascii="Times New Roman" w:hAnsi="Times New Roman" w:eastAsia="Times New Roman" w:cs="Times New Roman"/>
      <w:color w:val="auto"/>
      <w:sz w:val="24"/>
      <w:szCs w:val="24"/>
      <w:lang w:val="pl-PL" w:eastAsia="pl-PL"/>
    </w:rPr>
  </w:style>
  <w:style w:type="character" w:styleId="RTFNum87" w:customStyle="1">
    <w:name w:val="RTF_Num 8 7"/>
    <w:qFormat/>
    <w:rPr>
      <w:rFonts w:ascii="Times New Roman" w:hAnsi="Times New Roman" w:eastAsia="Times New Roman" w:cs="Times New Roman"/>
      <w:color w:val="auto"/>
      <w:sz w:val="24"/>
      <w:szCs w:val="24"/>
      <w:lang w:val="pl-PL" w:eastAsia="pl-PL"/>
    </w:rPr>
  </w:style>
  <w:style w:type="character" w:styleId="RTFNum88" w:customStyle="1">
    <w:name w:val="RTF_Num 8 8"/>
    <w:qFormat/>
    <w:rPr>
      <w:rFonts w:ascii="Times New Roman" w:hAnsi="Times New Roman" w:eastAsia="Times New Roman" w:cs="Times New Roman"/>
      <w:color w:val="auto"/>
      <w:sz w:val="24"/>
      <w:szCs w:val="24"/>
      <w:lang w:val="pl-PL" w:eastAsia="pl-PL"/>
    </w:rPr>
  </w:style>
  <w:style w:type="character" w:styleId="RTFNum89" w:customStyle="1">
    <w:name w:val="RTF_Num 8 9"/>
    <w:qFormat/>
    <w:rPr>
      <w:rFonts w:ascii="Times New Roman" w:hAnsi="Times New Roman" w:eastAsia="Times New Roman" w:cs="Times New Roman"/>
      <w:color w:val="auto"/>
      <w:sz w:val="24"/>
      <w:szCs w:val="24"/>
      <w:lang w:val="pl-PL" w:eastAsia="pl-PL"/>
    </w:rPr>
  </w:style>
  <w:style w:type="character" w:styleId="RTFNum91" w:customStyle="1">
    <w:name w:val="RTF_Num 9 1"/>
    <w:qFormat/>
    <w:rPr>
      <w:rFonts w:ascii="Times New Roman" w:hAnsi="Times New Roman" w:eastAsia="Times New Roman" w:cs="Times New Roman"/>
      <w:color w:val="auto"/>
      <w:sz w:val="24"/>
      <w:szCs w:val="24"/>
      <w:lang w:val="pl-PL" w:eastAsia="pl-PL"/>
    </w:rPr>
  </w:style>
  <w:style w:type="character" w:styleId="RTFNum92" w:customStyle="1">
    <w:name w:val="RTF_Num 9 2"/>
    <w:qFormat/>
    <w:rPr>
      <w:rFonts w:ascii="Times New Roman" w:hAnsi="Times New Roman" w:eastAsia="Times New Roman" w:cs="Times New Roman"/>
      <w:color w:val="auto"/>
      <w:sz w:val="24"/>
      <w:szCs w:val="24"/>
      <w:lang w:val="pl-PL" w:eastAsia="pl-PL"/>
    </w:rPr>
  </w:style>
  <w:style w:type="character" w:styleId="RTFNum93" w:customStyle="1">
    <w:name w:val="RTF_Num 9 3"/>
    <w:qFormat/>
    <w:rPr>
      <w:rFonts w:ascii="Times New Roman" w:hAnsi="Times New Roman" w:eastAsia="Times New Roman" w:cs="Times New Roman"/>
      <w:color w:val="auto"/>
      <w:sz w:val="24"/>
      <w:szCs w:val="24"/>
      <w:lang w:val="pl-PL" w:eastAsia="pl-PL"/>
    </w:rPr>
  </w:style>
  <w:style w:type="character" w:styleId="RTFNum94" w:customStyle="1">
    <w:name w:val="RTF_Num 9 4"/>
    <w:qFormat/>
    <w:rPr>
      <w:rFonts w:ascii="Times New Roman" w:hAnsi="Times New Roman" w:eastAsia="Times New Roman" w:cs="Times New Roman"/>
      <w:color w:val="auto"/>
      <w:sz w:val="24"/>
      <w:szCs w:val="24"/>
      <w:lang w:val="pl-PL" w:eastAsia="pl-PL"/>
    </w:rPr>
  </w:style>
  <w:style w:type="character" w:styleId="RTFNum95" w:customStyle="1">
    <w:name w:val="RTF_Num 9 5"/>
    <w:qFormat/>
    <w:rPr>
      <w:rFonts w:ascii="Times New Roman" w:hAnsi="Times New Roman" w:eastAsia="Times New Roman" w:cs="Times New Roman"/>
      <w:color w:val="auto"/>
      <w:sz w:val="24"/>
      <w:szCs w:val="24"/>
      <w:lang w:val="pl-PL" w:eastAsia="pl-PL"/>
    </w:rPr>
  </w:style>
  <w:style w:type="character" w:styleId="RTFNum96" w:customStyle="1">
    <w:name w:val="RTF_Num 9 6"/>
    <w:qFormat/>
    <w:rPr>
      <w:rFonts w:ascii="Times New Roman" w:hAnsi="Times New Roman" w:eastAsia="Times New Roman" w:cs="Times New Roman"/>
      <w:color w:val="auto"/>
      <w:sz w:val="24"/>
      <w:szCs w:val="24"/>
      <w:lang w:val="pl-PL" w:eastAsia="pl-PL"/>
    </w:rPr>
  </w:style>
  <w:style w:type="character" w:styleId="RTFNum97" w:customStyle="1">
    <w:name w:val="RTF_Num 9 7"/>
    <w:qFormat/>
    <w:rPr>
      <w:rFonts w:ascii="Times New Roman" w:hAnsi="Times New Roman" w:eastAsia="Times New Roman" w:cs="Times New Roman"/>
      <w:color w:val="auto"/>
      <w:sz w:val="24"/>
      <w:szCs w:val="24"/>
      <w:lang w:val="pl-PL" w:eastAsia="pl-PL"/>
    </w:rPr>
  </w:style>
  <w:style w:type="character" w:styleId="RTFNum98" w:customStyle="1">
    <w:name w:val="RTF_Num 9 8"/>
    <w:qFormat/>
    <w:rPr>
      <w:rFonts w:ascii="Times New Roman" w:hAnsi="Times New Roman" w:eastAsia="Times New Roman" w:cs="Times New Roman"/>
      <w:color w:val="auto"/>
      <w:sz w:val="24"/>
      <w:szCs w:val="24"/>
      <w:lang w:val="pl-PL" w:eastAsia="pl-PL"/>
    </w:rPr>
  </w:style>
  <w:style w:type="character" w:styleId="RTFNum99" w:customStyle="1">
    <w:name w:val="RTF_Num 9 9"/>
    <w:qFormat/>
    <w:rPr>
      <w:rFonts w:ascii="Times New Roman" w:hAnsi="Times New Roman" w:eastAsia="Times New Roman" w:cs="Times New Roman"/>
      <w:color w:val="auto"/>
      <w:sz w:val="24"/>
      <w:szCs w:val="24"/>
      <w:lang w:val="pl-PL" w:eastAsia="pl-PL"/>
    </w:rPr>
  </w:style>
  <w:style w:type="character" w:styleId="RTFNum101" w:customStyle="1">
    <w:name w:val="RTF_Num 10 1"/>
    <w:qFormat/>
    <w:rPr>
      <w:rFonts w:ascii="Times New Roman" w:hAnsi="Times New Roman" w:eastAsia="Times New Roman" w:cs="Times New Roman"/>
      <w:color w:val="auto"/>
      <w:sz w:val="24"/>
      <w:szCs w:val="24"/>
      <w:lang w:val="pl-PL" w:eastAsia="pl-PL"/>
    </w:rPr>
  </w:style>
  <w:style w:type="character" w:styleId="RTFNum102" w:customStyle="1">
    <w:name w:val="RTF_Num 10 2"/>
    <w:qFormat/>
    <w:rPr>
      <w:rFonts w:ascii="Times New Roman" w:hAnsi="Times New Roman" w:eastAsia="Times New Roman" w:cs="Times New Roman"/>
      <w:color w:val="auto"/>
      <w:sz w:val="24"/>
      <w:szCs w:val="24"/>
      <w:lang w:val="pl-PL" w:eastAsia="pl-PL"/>
    </w:rPr>
  </w:style>
  <w:style w:type="character" w:styleId="RTFNum103" w:customStyle="1">
    <w:name w:val="RTF_Num 10 3"/>
    <w:qFormat/>
    <w:rPr>
      <w:rFonts w:ascii="Times New Roman" w:hAnsi="Times New Roman" w:eastAsia="Times New Roman" w:cs="Times New Roman"/>
      <w:color w:val="auto"/>
      <w:sz w:val="24"/>
      <w:szCs w:val="24"/>
      <w:lang w:val="pl-PL" w:eastAsia="pl-PL"/>
    </w:rPr>
  </w:style>
  <w:style w:type="character" w:styleId="RTFNum104" w:customStyle="1">
    <w:name w:val="RTF_Num 10 4"/>
    <w:qFormat/>
    <w:rPr>
      <w:rFonts w:ascii="Times New Roman" w:hAnsi="Times New Roman" w:eastAsia="Times New Roman" w:cs="Times New Roman"/>
      <w:color w:val="auto"/>
      <w:sz w:val="24"/>
      <w:szCs w:val="24"/>
      <w:lang w:val="pl-PL" w:eastAsia="pl-PL"/>
    </w:rPr>
  </w:style>
  <w:style w:type="character" w:styleId="RTFNum105" w:customStyle="1">
    <w:name w:val="RTF_Num 10 5"/>
    <w:qFormat/>
    <w:rPr>
      <w:rFonts w:ascii="Times New Roman" w:hAnsi="Times New Roman" w:eastAsia="Times New Roman" w:cs="Times New Roman"/>
      <w:color w:val="auto"/>
      <w:sz w:val="24"/>
      <w:szCs w:val="24"/>
      <w:lang w:val="pl-PL" w:eastAsia="pl-PL"/>
    </w:rPr>
  </w:style>
  <w:style w:type="character" w:styleId="RTFNum106" w:customStyle="1">
    <w:name w:val="RTF_Num 10 6"/>
    <w:qFormat/>
    <w:rPr>
      <w:rFonts w:ascii="Times New Roman" w:hAnsi="Times New Roman" w:eastAsia="Times New Roman" w:cs="Times New Roman"/>
      <w:color w:val="auto"/>
      <w:sz w:val="24"/>
      <w:szCs w:val="24"/>
      <w:lang w:val="pl-PL" w:eastAsia="pl-PL"/>
    </w:rPr>
  </w:style>
  <w:style w:type="character" w:styleId="RTFNum107" w:customStyle="1">
    <w:name w:val="RTF_Num 10 7"/>
    <w:qFormat/>
    <w:rPr>
      <w:rFonts w:ascii="Times New Roman" w:hAnsi="Times New Roman" w:eastAsia="Times New Roman" w:cs="Times New Roman"/>
      <w:color w:val="auto"/>
      <w:sz w:val="24"/>
      <w:szCs w:val="24"/>
      <w:lang w:val="pl-PL" w:eastAsia="pl-PL"/>
    </w:rPr>
  </w:style>
  <w:style w:type="character" w:styleId="RTFNum108" w:customStyle="1">
    <w:name w:val="RTF_Num 10 8"/>
    <w:qFormat/>
    <w:rPr>
      <w:rFonts w:ascii="Times New Roman" w:hAnsi="Times New Roman" w:eastAsia="Times New Roman" w:cs="Times New Roman"/>
      <w:color w:val="auto"/>
      <w:sz w:val="24"/>
      <w:szCs w:val="24"/>
      <w:lang w:val="pl-PL" w:eastAsia="pl-PL"/>
    </w:rPr>
  </w:style>
  <w:style w:type="character" w:styleId="RTFNum109" w:customStyle="1">
    <w:name w:val="RTF_Num 10 9"/>
    <w:qFormat/>
    <w:rPr>
      <w:rFonts w:ascii="Times New Roman" w:hAnsi="Times New Roman" w:eastAsia="Times New Roman" w:cs="Times New Roman"/>
      <w:color w:val="auto"/>
      <w:sz w:val="24"/>
      <w:szCs w:val="24"/>
      <w:lang w:val="pl-PL" w:eastAsia="pl-PL"/>
    </w:rPr>
  </w:style>
  <w:style w:type="character" w:styleId="RTFNum111" w:customStyle="1">
    <w:name w:val="RTF_Num 11 1"/>
    <w:qFormat/>
    <w:rPr>
      <w:rFonts w:ascii="Times New Roman" w:hAnsi="Times New Roman" w:eastAsia="Times New Roman" w:cs="Times New Roman"/>
      <w:color w:val="auto"/>
      <w:sz w:val="24"/>
      <w:szCs w:val="24"/>
      <w:lang w:val="pl-PL" w:eastAsia="pl-PL"/>
    </w:rPr>
  </w:style>
  <w:style w:type="character" w:styleId="RTFNum112" w:customStyle="1">
    <w:name w:val="RTF_Num 11 2"/>
    <w:qFormat/>
    <w:rPr>
      <w:rFonts w:ascii="Times New Roman" w:hAnsi="Times New Roman" w:eastAsia="Times New Roman" w:cs="Times New Roman"/>
      <w:color w:val="auto"/>
      <w:sz w:val="24"/>
      <w:szCs w:val="24"/>
      <w:lang w:val="pl-PL" w:eastAsia="pl-PL"/>
    </w:rPr>
  </w:style>
  <w:style w:type="character" w:styleId="RTFNum113" w:customStyle="1">
    <w:name w:val="RTF_Num 11 3"/>
    <w:qFormat/>
    <w:rPr>
      <w:rFonts w:ascii="Times New Roman" w:hAnsi="Times New Roman" w:eastAsia="Times New Roman" w:cs="Times New Roman"/>
      <w:color w:val="auto"/>
      <w:sz w:val="24"/>
      <w:szCs w:val="24"/>
      <w:lang w:val="pl-PL" w:eastAsia="pl-PL"/>
    </w:rPr>
  </w:style>
  <w:style w:type="character" w:styleId="RTFNum114" w:customStyle="1">
    <w:name w:val="RTF_Num 11 4"/>
    <w:qFormat/>
    <w:rPr>
      <w:rFonts w:ascii="Times New Roman" w:hAnsi="Times New Roman" w:eastAsia="Times New Roman" w:cs="Times New Roman"/>
      <w:color w:val="auto"/>
      <w:sz w:val="24"/>
      <w:szCs w:val="24"/>
      <w:lang w:val="pl-PL" w:eastAsia="pl-PL"/>
    </w:rPr>
  </w:style>
  <w:style w:type="character" w:styleId="RTFNum115" w:customStyle="1">
    <w:name w:val="RTF_Num 11 5"/>
    <w:qFormat/>
    <w:rPr>
      <w:rFonts w:ascii="Times New Roman" w:hAnsi="Times New Roman" w:eastAsia="Times New Roman" w:cs="Times New Roman"/>
      <w:color w:val="auto"/>
      <w:sz w:val="24"/>
      <w:szCs w:val="24"/>
      <w:lang w:val="pl-PL" w:eastAsia="pl-PL"/>
    </w:rPr>
  </w:style>
  <w:style w:type="character" w:styleId="RTFNum116" w:customStyle="1">
    <w:name w:val="RTF_Num 11 6"/>
    <w:qFormat/>
    <w:rPr>
      <w:rFonts w:ascii="Times New Roman" w:hAnsi="Times New Roman" w:eastAsia="Times New Roman" w:cs="Times New Roman"/>
      <w:color w:val="auto"/>
      <w:sz w:val="24"/>
      <w:szCs w:val="24"/>
      <w:lang w:val="pl-PL" w:eastAsia="pl-PL"/>
    </w:rPr>
  </w:style>
  <w:style w:type="character" w:styleId="RTFNum117" w:customStyle="1">
    <w:name w:val="RTF_Num 11 7"/>
    <w:qFormat/>
    <w:rPr>
      <w:rFonts w:ascii="Times New Roman" w:hAnsi="Times New Roman" w:eastAsia="Times New Roman" w:cs="Times New Roman"/>
      <w:color w:val="auto"/>
      <w:sz w:val="24"/>
      <w:szCs w:val="24"/>
      <w:lang w:val="pl-PL" w:eastAsia="pl-PL"/>
    </w:rPr>
  </w:style>
  <w:style w:type="character" w:styleId="RTFNum118" w:customStyle="1">
    <w:name w:val="RTF_Num 11 8"/>
    <w:qFormat/>
    <w:rPr>
      <w:rFonts w:ascii="Times New Roman" w:hAnsi="Times New Roman" w:eastAsia="Times New Roman" w:cs="Times New Roman"/>
      <w:color w:val="auto"/>
      <w:sz w:val="24"/>
      <w:szCs w:val="24"/>
      <w:lang w:val="pl-PL" w:eastAsia="pl-PL"/>
    </w:rPr>
  </w:style>
  <w:style w:type="character" w:styleId="RTFNum119" w:customStyle="1">
    <w:name w:val="RTF_Num 11 9"/>
    <w:qFormat/>
    <w:rPr>
      <w:rFonts w:ascii="Times New Roman" w:hAnsi="Times New Roman" w:eastAsia="Times New Roman" w:cs="Times New Roman"/>
      <w:color w:val="auto"/>
      <w:sz w:val="24"/>
      <w:szCs w:val="24"/>
      <w:lang w:val="pl-PL" w:eastAsia="pl-PL"/>
    </w:rPr>
  </w:style>
  <w:style w:type="character" w:styleId="RTFNum121" w:customStyle="1">
    <w:name w:val="RTF_Num 12 1"/>
    <w:qFormat/>
    <w:rPr>
      <w:rFonts w:ascii="Times New Roman" w:hAnsi="Times New Roman" w:eastAsia="Times New Roman" w:cs="Times New Roman"/>
      <w:color w:val="auto"/>
      <w:sz w:val="24"/>
      <w:szCs w:val="24"/>
      <w:lang w:val="pl-PL" w:eastAsia="pl-PL"/>
    </w:rPr>
  </w:style>
  <w:style w:type="character" w:styleId="RTFNum122" w:customStyle="1">
    <w:name w:val="RTF_Num 12 2"/>
    <w:qFormat/>
    <w:rPr>
      <w:rFonts w:ascii="Times New Roman" w:hAnsi="Times New Roman" w:eastAsia="Times New Roman" w:cs="Times New Roman"/>
      <w:color w:val="auto"/>
      <w:sz w:val="24"/>
      <w:szCs w:val="24"/>
      <w:lang w:val="pl-PL" w:eastAsia="pl-PL"/>
    </w:rPr>
  </w:style>
  <w:style w:type="character" w:styleId="RTFNum123" w:customStyle="1">
    <w:name w:val="RTF_Num 12 3"/>
    <w:qFormat/>
    <w:rPr>
      <w:rFonts w:ascii="Times New Roman" w:hAnsi="Times New Roman" w:eastAsia="Times New Roman" w:cs="Times New Roman"/>
      <w:color w:val="auto"/>
      <w:sz w:val="24"/>
      <w:szCs w:val="24"/>
      <w:lang w:val="pl-PL" w:eastAsia="pl-PL"/>
    </w:rPr>
  </w:style>
  <w:style w:type="character" w:styleId="RTFNum124" w:customStyle="1">
    <w:name w:val="RTF_Num 12 4"/>
    <w:qFormat/>
    <w:rPr>
      <w:rFonts w:ascii="Times New Roman" w:hAnsi="Times New Roman" w:eastAsia="Times New Roman" w:cs="Times New Roman"/>
      <w:color w:val="auto"/>
      <w:sz w:val="24"/>
      <w:szCs w:val="24"/>
      <w:lang w:val="pl-PL" w:eastAsia="pl-PL"/>
    </w:rPr>
  </w:style>
  <w:style w:type="character" w:styleId="RTFNum125" w:customStyle="1">
    <w:name w:val="RTF_Num 12 5"/>
    <w:qFormat/>
    <w:rPr>
      <w:rFonts w:ascii="Times New Roman" w:hAnsi="Times New Roman" w:eastAsia="Times New Roman" w:cs="Times New Roman"/>
      <w:color w:val="auto"/>
      <w:sz w:val="24"/>
      <w:szCs w:val="24"/>
      <w:lang w:val="pl-PL" w:eastAsia="pl-PL"/>
    </w:rPr>
  </w:style>
  <w:style w:type="character" w:styleId="RTFNum126" w:customStyle="1">
    <w:name w:val="RTF_Num 12 6"/>
    <w:qFormat/>
    <w:rPr>
      <w:rFonts w:ascii="Times New Roman" w:hAnsi="Times New Roman" w:eastAsia="Times New Roman" w:cs="Times New Roman"/>
      <w:color w:val="auto"/>
      <w:sz w:val="24"/>
      <w:szCs w:val="24"/>
      <w:lang w:val="pl-PL" w:eastAsia="pl-PL"/>
    </w:rPr>
  </w:style>
  <w:style w:type="character" w:styleId="RTFNum127" w:customStyle="1">
    <w:name w:val="RTF_Num 12 7"/>
    <w:qFormat/>
    <w:rPr>
      <w:rFonts w:ascii="Times New Roman" w:hAnsi="Times New Roman" w:eastAsia="Times New Roman" w:cs="Times New Roman"/>
      <w:color w:val="auto"/>
      <w:sz w:val="24"/>
      <w:szCs w:val="24"/>
      <w:lang w:val="pl-PL" w:eastAsia="pl-PL"/>
    </w:rPr>
  </w:style>
  <w:style w:type="character" w:styleId="RTFNum128" w:customStyle="1">
    <w:name w:val="RTF_Num 12 8"/>
    <w:qFormat/>
    <w:rPr>
      <w:rFonts w:ascii="Times New Roman" w:hAnsi="Times New Roman" w:eastAsia="Times New Roman" w:cs="Times New Roman"/>
      <w:color w:val="auto"/>
      <w:sz w:val="24"/>
      <w:szCs w:val="24"/>
      <w:lang w:val="pl-PL" w:eastAsia="pl-PL"/>
    </w:rPr>
  </w:style>
  <w:style w:type="character" w:styleId="RTFNum129" w:customStyle="1">
    <w:name w:val="RTF_Num 12 9"/>
    <w:qFormat/>
    <w:rPr>
      <w:rFonts w:ascii="Times New Roman" w:hAnsi="Times New Roman" w:eastAsia="Times New Roman" w:cs="Times New Roman"/>
      <w:color w:val="auto"/>
      <w:sz w:val="24"/>
      <w:szCs w:val="24"/>
      <w:lang w:val="pl-PL" w:eastAsia="pl-PL"/>
    </w:rPr>
  </w:style>
  <w:style w:type="character" w:styleId="RTFNum131" w:customStyle="1">
    <w:name w:val="RTF_Num 13 1"/>
    <w:qFormat/>
    <w:rPr>
      <w:rFonts w:ascii="Times New Roman" w:hAnsi="Times New Roman" w:eastAsia="Times New Roman" w:cs="Times New Roman"/>
      <w:color w:val="auto"/>
      <w:sz w:val="24"/>
      <w:szCs w:val="24"/>
      <w:lang w:val="pl-PL" w:eastAsia="pl-PL"/>
    </w:rPr>
  </w:style>
  <w:style w:type="character" w:styleId="RTFNum132" w:customStyle="1">
    <w:name w:val="RTF_Num 13 2"/>
    <w:qFormat/>
    <w:rPr>
      <w:rFonts w:ascii="Times New Roman" w:hAnsi="Times New Roman" w:eastAsia="Times New Roman" w:cs="Times New Roman"/>
      <w:color w:val="auto"/>
      <w:sz w:val="24"/>
      <w:szCs w:val="24"/>
      <w:lang w:val="pl-PL" w:eastAsia="pl-PL"/>
    </w:rPr>
  </w:style>
  <w:style w:type="character" w:styleId="RTFNum133" w:customStyle="1">
    <w:name w:val="RTF_Num 13 3"/>
    <w:qFormat/>
    <w:rPr>
      <w:rFonts w:ascii="Times New Roman" w:hAnsi="Times New Roman" w:eastAsia="Times New Roman" w:cs="Times New Roman"/>
      <w:color w:val="auto"/>
      <w:sz w:val="24"/>
      <w:szCs w:val="24"/>
      <w:lang w:val="pl-PL" w:eastAsia="pl-PL"/>
    </w:rPr>
  </w:style>
  <w:style w:type="character" w:styleId="RTFNum134" w:customStyle="1">
    <w:name w:val="RTF_Num 13 4"/>
    <w:qFormat/>
    <w:rPr>
      <w:rFonts w:ascii="Times New Roman" w:hAnsi="Times New Roman" w:eastAsia="Times New Roman" w:cs="Times New Roman"/>
      <w:color w:val="auto"/>
      <w:sz w:val="24"/>
      <w:szCs w:val="24"/>
      <w:lang w:val="pl-PL" w:eastAsia="pl-PL"/>
    </w:rPr>
  </w:style>
  <w:style w:type="character" w:styleId="RTFNum135" w:customStyle="1">
    <w:name w:val="RTF_Num 13 5"/>
    <w:qFormat/>
    <w:rPr>
      <w:rFonts w:ascii="Times New Roman" w:hAnsi="Times New Roman" w:eastAsia="Times New Roman" w:cs="Times New Roman"/>
      <w:color w:val="auto"/>
      <w:sz w:val="24"/>
      <w:szCs w:val="24"/>
      <w:lang w:val="pl-PL" w:eastAsia="pl-PL"/>
    </w:rPr>
  </w:style>
  <w:style w:type="character" w:styleId="RTFNum136" w:customStyle="1">
    <w:name w:val="RTF_Num 13 6"/>
    <w:qFormat/>
    <w:rPr>
      <w:rFonts w:ascii="Times New Roman" w:hAnsi="Times New Roman" w:eastAsia="Times New Roman" w:cs="Times New Roman"/>
      <w:color w:val="auto"/>
      <w:sz w:val="24"/>
      <w:szCs w:val="24"/>
      <w:lang w:val="pl-PL" w:eastAsia="pl-PL"/>
    </w:rPr>
  </w:style>
  <w:style w:type="character" w:styleId="RTFNum137" w:customStyle="1">
    <w:name w:val="RTF_Num 13 7"/>
    <w:qFormat/>
    <w:rPr>
      <w:rFonts w:ascii="Times New Roman" w:hAnsi="Times New Roman" w:eastAsia="Times New Roman" w:cs="Times New Roman"/>
      <w:color w:val="auto"/>
      <w:sz w:val="24"/>
      <w:szCs w:val="24"/>
      <w:lang w:val="pl-PL" w:eastAsia="pl-PL"/>
    </w:rPr>
  </w:style>
  <w:style w:type="character" w:styleId="RTFNum138" w:customStyle="1">
    <w:name w:val="RTF_Num 13 8"/>
    <w:qFormat/>
    <w:rPr>
      <w:rFonts w:ascii="Times New Roman" w:hAnsi="Times New Roman" w:eastAsia="Times New Roman" w:cs="Times New Roman"/>
      <w:color w:val="auto"/>
      <w:sz w:val="24"/>
      <w:szCs w:val="24"/>
      <w:lang w:val="pl-PL" w:eastAsia="pl-PL"/>
    </w:rPr>
  </w:style>
  <w:style w:type="character" w:styleId="RTFNum139" w:customStyle="1">
    <w:name w:val="RTF_Num 13 9"/>
    <w:qFormat/>
    <w:rPr>
      <w:rFonts w:ascii="Times New Roman" w:hAnsi="Times New Roman" w:eastAsia="Times New Roman" w:cs="Times New Roman"/>
      <w:color w:val="auto"/>
      <w:sz w:val="24"/>
      <w:szCs w:val="24"/>
      <w:lang w:val="pl-PL" w:eastAsia="pl-PL"/>
    </w:rPr>
  </w:style>
  <w:style w:type="character" w:styleId="RTFNum141" w:customStyle="1">
    <w:name w:val="RTF_Num 14 1"/>
    <w:qFormat/>
    <w:rPr>
      <w:rFonts w:ascii="Symbol" w:hAnsi="Symbol" w:eastAsia="Symbol" w:cs="Symbol"/>
      <w:color w:val="auto"/>
      <w:sz w:val="24"/>
      <w:szCs w:val="24"/>
      <w:lang w:val="pl-PL" w:eastAsia="pl-PL"/>
    </w:rPr>
  </w:style>
  <w:style w:type="character" w:styleId="RTFNum142" w:customStyle="1">
    <w:name w:val="RTF_Num 14 2"/>
    <w:qFormat/>
    <w:rPr>
      <w:rFonts w:ascii="Courier New" w:hAnsi="Courier New" w:eastAsia="Courier New" w:cs="Courier New"/>
      <w:color w:val="auto"/>
      <w:sz w:val="24"/>
      <w:szCs w:val="24"/>
      <w:lang w:val="pl-PL" w:eastAsia="pl-PL"/>
    </w:rPr>
  </w:style>
  <w:style w:type="character" w:styleId="RTFNum143" w:customStyle="1">
    <w:name w:val="RTF_Num 14 3"/>
    <w:qFormat/>
    <w:rPr>
      <w:rFonts w:ascii="Wingdings" w:hAnsi="Wingdings" w:eastAsia="Wingdings" w:cs="Wingdings"/>
      <w:color w:val="auto"/>
      <w:sz w:val="24"/>
      <w:szCs w:val="24"/>
      <w:lang w:val="pl-PL" w:eastAsia="pl-PL"/>
    </w:rPr>
  </w:style>
  <w:style w:type="character" w:styleId="RTFNum144" w:customStyle="1">
    <w:name w:val="RTF_Num 14 4"/>
    <w:qFormat/>
    <w:rPr>
      <w:rFonts w:ascii="Symbol" w:hAnsi="Symbol" w:eastAsia="Symbol" w:cs="Symbol"/>
      <w:color w:val="auto"/>
      <w:sz w:val="24"/>
      <w:szCs w:val="24"/>
      <w:lang w:val="pl-PL" w:eastAsia="pl-PL"/>
    </w:rPr>
  </w:style>
  <w:style w:type="character" w:styleId="RTFNum145" w:customStyle="1">
    <w:name w:val="RTF_Num 14 5"/>
    <w:qFormat/>
    <w:rPr>
      <w:rFonts w:ascii="Courier New" w:hAnsi="Courier New" w:eastAsia="Courier New" w:cs="Courier New"/>
      <w:color w:val="auto"/>
      <w:sz w:val="24"/>
      <w:szCs w:val="24"/>
      <w:lang w:val="pl-PL" w:eastAsia="pl-PL"/>
    </w:rPr>
  </w:style>
  <w:style w:type="character" w:styleId="RTFNum146" w:customStyle="1">
    <w:name w:val="RTF_Num 14 6"/>
    <w:qFormat/>
    <w:rPr>
      <w:rFonts w:ascii="Wingdings" w:hAnsi="Wingdings" w:eastAsia="Wingdings" w:cs="Wingdings"/>
      <w:color w:val="auto"/>
      <w:sz w:val="24"/>
      <w:szCs w:val="24"/>
      <w:lang w:val="pl-PL" w:eastAsia="pl-PL"/>
    </w:rPr>
  </w:style>
  <w:style w:type="character" w:styleId="RTFNum147" w:customStyle="1">
    <w:name w:val="RTF_Num 14 7"/>
    <w:qFormat/>
    <w:rPr>
      <w:rFonts w:ascii="Symbol" w:hAnsi="Symbol" w:eastAsia="Symbol" w:cs="Symbol"/>
      <w:color w:val="auto"/>
      <w:sz w:val="24"/>
      <w:szCs w:val="24"/>
      <w:lang w:val="pl-PL" w:eastAsia="pl-PL"/>
    </w:rPr>
  </w:style>
  <w:style w:type="character" w:styleId="RTFNum148" w:customStyle="1">
    <w:name w:val="RTF_Num 14 8"/>
    <w:qFormat/>
    <w:rPr>
      <w:rFonts w:ascii="Courier New" w:hAnsi="Courier New" w:eastAsia="Courier New" w:cs="Courier New"/>
      <w:color w:val="auto"/>
      <w:sz w:val="24"/>
      <w:szCs w:val="24"/>
      <w:lang w:val="pl-PL" w:eastAsia="pl-PL"/>
    </w:rPr>
  </w:style>
  <w:style w:type="character" w:styleId="RTFNum149" w:customStyle="1">
    <w:name w:val="RTF_Num 14 9"/>
    <w:qFormat/>
    <w:rPr>
      <w:rFonts w:ascii="Wingdings" w:hAnsi="Wingdings" w:eastAsia="Wingdings" w:cs="Wingdings"/>
      <w:color w:val="auto"/>
      <w:sz w:val="24"/>
      <w:szCs w:val="24"/>
      <w:lang w:val="pl-PL" w:eastAsia="pl-PL"/>
    </w:rPr>
  </w:style>
  <w:style w:type="character" w:styleId="Czeinternetowe" w:customStyle="1">
    <w:name w:val="Łącze internetowe"/>
    <w:qFormat/>
    <w:rPr>
      <w:color w:val="000080"/>
      <w:u w:val="single"/>
      <w:lang w:val="zxx" w:eastAsia="zxx" w:bidi="zxx"/>
    </w:rPr>
  </w:style>
  <w:style w:type="character" w:styleId="Annotationreference">
    <w:name w:val="annotation reference"/>
    <w:basedOn w:val="DefaultParagraphFont"/>
    <w:qFormat/>
    <w:rPr>
      <w:sz w:val="16"/>
      <w:szCs w:val="16"/>
    </w:rPr>
  </w:style>
  <w:style w:type="character" w:styleId="TekstkomentarzaZnak" w:customStyle="1">
    <w:name w:val="Tekst komentarza Znak"/>
    <w:basedOn w:val="DefaultParagraphFont"/>
    <w:qFormat/>
    <w:rPr>
      <w:sz w:val="20"/>
      <w:szCs w:val="18"/>
    </w:rPr>
  </w:style>
  <w:style w:type="character" w:styleId="TematkomentarzaZnak" w:customStyle="1">
    <w:name w:val="Temat komentarza Znak"/>
    <w:basedOn w:val="TekstkomentarzaZnak"/>
    <w:qFormat/>
    <w:rPr>
      <w:b/>
      <w:bCs/>
      <w:sz w:val="20"/>
      <w:szCs w:val="18"/>
    </w:rPr>
  </w:style>
  <w:style w:type="character" w:styleId="ZwykytekstZnak" w:customStyle="1">
    <w:name w:val="Zwykły tekst Znak"/>
    <w:basedOn w:val="DefaultParagraphFont"/>
    <w:qFormat/>
    <w:rPr>
      <w:rFonts w:ascii="Courier New" w:hAnsi="Courier New" w:eastAsia="Times New Roman" w:cs="Courier New"/>
      <w:kern w:val="0"/>
      <w:sz w:val="20"/>
      <w:szCs w:val="20"/>
      <w:lang w:eastAsia="pl-PL" w:bidi="ar-SA"/>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Nagwek" w:customStyle="1">
    <w:name w:val="Nagłówek"/>
    <w:basedOn w:val="Standard"/>
    <w:next w:val="Textbody"/>
    <w:qFormat/>
    <w:pPr>
      <w:keepNext w:val="true"/>
      <w:spacing w:before="240" w:after="120"/>
    </w:pPr>
    <w:rPr>
      <w:rFonts w:ascii="Arial" w:hAnsi="Arial" w:eastAsia="Andale Sans UI" w:cs="Tahoma"/>
      <w:sz w:val="28"/>
      <w:szCs w:val="28"/>
    </w:rPr>
  </w:style>
  <w:style w:type="paragraph" w:styleId="Tretekstu">
    <w:name w:val="Body Text"/>
    <w:basedOn w:val="Normal"/>
    <w:pPr>
      <w:spacing w:lineRule="auto" w:line="276" w:before="0" w:after="140"/>
    </w:pPr>
    <w:rPr/>
  </w:style>
  <w:style w:type="paragraph" w:styleId="Lista">
    <w:name w:val="List"/>
    <w:basedOn w:val="Textbody"/>
    <w:pPr/>
    <w:rPr>
      <w:rFonts w:cs="Tahoma"/>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Standard"/>
    <w:qFormat/>
    <w:pPr/>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SimSun" w:cs="Mangal"/>
      <w:color w:val="auto"/>
      <w:kern w:val="2"/>
      <w:sz w:val="24"/>
      <w:szCs w:val="24"/>
      <w:lang w:val="pl-PL" w:eastAsia="zh-CN" w:bidi="hi-IN"/>
    </w:rPr>
  </w:style>
  <w:style w:type="paragraph" w:styleId="Textbody" w:customStyle="1">
    <w:name w:val="Text body"/>
    <w:basedOn w:val="Standard"/>
    <w:qFormat/>
    <w:pPr>
      <w:spacing w:before="0" w:after="120"/>
    </w:pPr>
    <w:rPr/>
  </w:style>
  <w:style w:type="paragraph" w:styleId="Caption">
    <w:name w:val="caption"/>
    <w:basedOn w:val="Standard"/>
    <w:qFormat/>
    <w:pPr>
      <w:spacing w:before="120" w:after="120"/>
    </w:pPr>
    <w:rPr>
      <w:i/>
      <w:iCs/>
    </w:rPr>
  </w:style>
  <w:style w:type="paragraph" w:styleId="Zawartoramki" w:customStyle="1">
    <w:name w:val="Zawartość ramki"/>
    <w:basedOn w:val="Standard"/>
    <w:qFormat/>
    <w:pPr>
      <w:widowControl w:val="false"/>
    </w:pPr>
    <w:rPr>
      <w:rFonts w:ascii="Times New Roman" w:hAnsi="Times New Roman" w:eastAsia="Times New Roman"/>
    </w:rPr>
  </w:style>
  <w:style w:type="paragraph" w:styleId="Gwkaistopka" w:customStyle="1">
    <w:name w:val="Główka i stopka"/>
    <w:basedOn w:val="Standard"/>
    <w:qFormat/>
    <w:pPr>
      <w:suppressLineNumbers/>
      <w:tabs>
        <w:tab w:val="clear" w:pos="709"/>
        <w:tab w:val="center" w:pos="4819" w:leader="none"/>
        <w:tab w:val="right" w:pos="9638" w:leader="none"/>
      </w:tabs>
    </w:pPr>
    <w:rPr/>
  </w:style>
  <w:style w:type="paragraph" w:styleId="Stopka">
    <w:name w:val="Footer"/>
    <w:basedOn w:val="Standard"/>
    <w:pPr>
      <w:tabs>
        <w:tab w:val="clear" w:pos="709"/>
        <w:tab w:val="center" w:pos="4536" w:leader="none"/>
        <w:tab w:val="right" w:pos="9072" w:leader="none"/>
      </w:tabs>
    </w:pPr>
    <w:rPr/>
  </w:style>
  <w:style w:type="paragraph" w:styleId="Zawartotabeli" w:customStyle="1">
    <w:name w:val="Zawartość tabeli"/>
    <w:basedOn w:val="Standard"/>
    <w:qFormat/>
    <w:pPr>
      <w:suppressLineNumbers/>
    </w:pPr>
    <w:rPr/>
  </w:style>
  <w:style w:type="paragraph" w:styleId="Gwka">
    <w:name w:val="Header"/>
    <w:basedOn w:val="Standard"/>
    <w:next w:val="Textbody"/>
    <w:pPr>
      <w:keepNext w:val="true"/>
      <w:spacing w:before="240" w:after="120"/>
    </w:pPr>
    <w:rPr>
      <w:rFonts w:ascii="Arial" w:hAnsi="Arial" w:cs="Arial"/>
      <w:sz w:val="28"/>
      <w:szCs w:val="28"/>
    </w:rPr>
  </w:style>
  <w:style w:type="paragraph" w:styleId="WWfooter" w:customStyle="1">
    <w:name w:val="WW-footer"/>
    <w:basedOn w:val="Standard"/>
    <w:qFormat/>
    <w:pPr>
      <w:tabs>
        <w:tab w:val="clear" w:pos="709"/>
        <w:tab w:val="center" w:pos="4536" w:leader="none"/>
        <w:tab w:val="right" w:pos="9073" w:leader="none"/>
      </w:tabs>
    </w:pPr>
    <w:rPr/>
  </w:style>
  <w:style w:type="paragraph" w:styleId="Annotationtext">
    <w:name w:val="annotation text"/>
    <w:basedOn w:val="Normal"/>
    <w:qFormat/>
    <w:pPr/>
    <w:rPr>
      <w:sz w:val="20"/>
      <w:szCs w:val="18"/>
    </w:rPr>
  </w:style>
  <w:style w:type="paragraph" w:styleId="Annotationsubject">
    <w:name w:val="annotation subject"/>
    <w:basedOn w:val="Annotationtext"/>
    <w:next w:val="Annotationtext"/>
    <w:qFormat/>
    <w:pPr/>
    <w:rPr>
      <w:b/>
      <w:bCs/>
    </w:rPr>
  </w:style>
  <w:style w:type="paragraph" w:styleId="PlainText">
    <w:name w:val="Plain Text"/>
    <w:basedOn w:val="Normal"/>
    <w:qFormat/>
    <w:pPr>
      <w:suppressAutoHyphens w:val="false"/>
      <w:textAlignment w:val="auto"/>
    </w:pPr>
    <w:rPr>
      <w:rFonts w:ascii="Courier New" w:hAnsi="Courier New" w:eastAsia="Times New Roman" w:cs="Courier New"/>
      <w:kern w:val="0"/>
      <w:sz w:val="20"/>
      <w:szCs w:val="20"/>
      <w:lang w:eastAsia="pl-PL" w:bidi="ar-SA"/>
    </w:rPr>
  </w:style>
  <w:style w:type="paragraph" w:styleId="ListParagraph">
    <w:name w:val="List Paragraph"/>
    <w:basedOn w:val="Standard"/>
    <w:qFormat/>
    <w:pPr>
      <w:ind w:left="720" w:hanging="0"/>
      <w:textAlignment w:val="auto"/>
    </w:pPr>
    <w:rPr/>
  </w:style>
  <w:style w:type="paragraph" w:styleId="Endnote">
    <w:name w:val="Endnote"/>
    <w:qFormat/>
    <w:pPr>
      <w:widowControl/>
      <w:bidi w:val="0"/>
      <w:spacing w:before="0" w:after="0"/>
      <w:jc w:val="left"/>
    </w:pPr>
    <w:rPr>
      <w:rFonts w:ascii="Liberation Serif" w:hAnsi="Liberation Serif" w:eastAsia="SimSun" w:cs="Mangal"/>
      <w:color w:val="auto"/>
      <w:kern w:val="2"/>
      <w:sz w:val="20"/>
      <w:szCs w:val="24"/>
      <w:lang w:val="pl-PL" w:eastAsia="zh-CN" w:bidi="hi-IN"/>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RTFNum12" w:customStyle="1">
    <w:name w:val="RTF_Num 12"/>
    <w:qFormat/>
  </w:style>
  <w:style w:type="numbering" w:styleId="RTFNum11" w:customStyle="1">
    <w:name w:val="RTF_Num 11"/>
    <w:qFormat/>
  </w:style>
  <w:style w:type="numbering" w:styleId="RTFNum10" w:customStyle="1">
    <w:name w:val="RTF_Num 10"/>
    <w:qFormat/>
  </w:style>
  <w:style w:type="numbering" w:styleId="RTFNum9" w:customStyle="1">
    <w:name w:val="RTF_Num 9"/>
    <w:qFormat/>
  </w:style>
  <w:style w:type="numbering" w:styleId="RTFNum8" w:customStyle="1">
    <w:name w:val="RTF_Num 8"/>
    <w:qFormat/>
  </w:style>
  <w:style w:type="numbering" w:styleId="RTFNum6" w:customStyle="1">
    <w:name w:val="RTF_Num 6"/>
    <w:qFormat/>
  </w:style>
  <w:style w:type="numbering" w:styleId="RTFNum5" w:customStyle="1">
    <w:name w:val="RTF_Num 5"/>
    <w:qFormat/>
  </w:style>
  <w:style w:type="numbering" w:styleId="RTFNum4" w:customStyle="1">
    <w:name w:val="RTF_Num 4"/>
    <w:qFormat/>
  </w:style>
  <w:style w:type="numbering" w:styleId="RTFNum3" w:customStyle="1">
    <w:name w:val="RTF_Num 3"/>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od@eduodo.pl"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LibreOffice/7.0.3.1$Windows_X86_64 LibreOffice_project/d7547858d014d4cf69878db179d326fc3483e082</Application>
  <Pages>7</Pages>
  <Words>2544</Words>
  <Characters>16086</Characters>
  <CharactersWithSpaces>19681</CharactersWithSpaces>
  <Paragraphs>139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Zygała</dc:creator>
  <dc:description/>
  <dc:language>pl-PL</dc:language>
  <cp:lastModifiedBy/>
  <dcterms:modified xsi:type="dcterms:W3CDTF">2024-04-14T13:41:09Z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