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C6BB3" w14:textId="77777777" w:rsidR="00384805" w:rsidRDefault="00384805" w:rsidP="002B756A">
      <w:pPr>
        <w:pStyle w:val="Standard"/>
        <w:rPr>
          <w:rFonts w:ascii="Trebuchet MS" w:hAnsi="Trebuchet MS"/>
          <w:b/>
          <w:sz w:val="20"/>
          <w:szCs w:val="20"/>
        </w:rPr>
      </w:pPr>
    </w:p>
    <w:p w14:paraId="52EC87E5" w14:textId="77777777" w:rsidR="00384805" w:rsidRDefault="0000000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OFERTOWY</w:t>
      </w:r>
    </w:p>
    <w:p w14:paraId="70DF57F9" w14:textId="77777777" w:rsidR="00384805" w:rsidRDefault="00000000" w:rsidP="002B756A">
      <w:pPr>
        <w:pStyle w:val="Standard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14:paraId="433ECC31" w14:textId="5AD0B91D" w:rsidR="00384805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„Wykonanie </w:t>
      </w:r>
      <w:r w:rsidR="00153A75">
        <w:rPr>
          <w:rFonts w:ascii="Trebuchet MS" w:hAnsi="Trebuchet MS" w:cs="Trebuchet MS"/>
          <w:sz w:val="20"/>
          <w:szCs w:val="20"/>
        </w:rPr>
        <w:t>badania (</w:t>
      </w:r>
      <w:r>
        <w:rPr>
          <w:rFonts w:ascii="Trebuchet MS" w:hAnsi="Trebuchet MS" w:cs="Trebuchet MS"/>
          <w:sz w:val="20"/>
          <w:szCs w:val="20"/>
        </w:rPr>
        <w:t>pomiarów elektrycznych</w:t>
      </w:r>
      <w:r w:rsidR="00153A75">
        <w:rPr>
          <w:rFonts w:ascii="Trebuchet MS" w:hAnsi="Trebuchet MS" w:cs="Trebuchet MS"/>
          <w:sz w:val="20"/>
          <w:szCs w:val="20"/>
        </w:rPr>
        <w:t>) instalacji elektrycznej i p</w:t>
      </w:r>
      <w:r w:rsidR="0009554D">
        <w:rPr>
          <w:rFonts w:ascii="Trebuchet MS" w:hAnsi="Trebuchet MS" w:cs="Trebuchet MS"/>
          <w:sz w:val="20"/>
          <w:szCs w:val="20"/>
        </w:rPr>
        <w:t>i</w:t>
      </w:r>
      <w:r w:rsidR="00153A75">
        <w:rPr>
          <w:rFonts w:ascii="Trebuchet MS" w:hAnsi="Trebuchet MS" w:cs="Trebuchet MS"/>
          <w:sz w:val="20"/>
          <w:szCs w:val="20"/>
        </w:rPr>
        <w:t>orunochronnej</w:t>
      </w:r>
      <w:r>
        <w:rPr>
          <w:rFonts w:ascii="Trebuchet MS" w:hAnsi="Trebuchet MS" w:cs="Trebuchet MS"/>
          <w:sz w:val="20"/>
          <w:szCs w:val="20"/>
        </w:rPr>
        <w:t xml:space="preserve"> w obiektach admi</w:t>
      </w:r>
      <w:r w:rsidR="00153A75">
        <w:rPr>
          <w:rFonts w:ascii="Trebuchet MS" w:hAnsi="Trebuchet MS" w:cs="Trebuchet MS"/>
          <w:sz w:val="20"/>
          <w:szCs w:val="20"/>
        </w:rPr>
        <w:t>nist</w:t>
      </w:r>
      <w:r>
        <w:rPr>
          <w:rFonts w:ascii="Trebuchet MS" w:hAnsi="Trebuchet MS" w:cs="Trebuchet MS"/>
          <w:sz w:val="20"/>
          <w:szCs w:val="20"/>
        </w:rPr>
        <w:t xml:space="preserve">rowanych przez MOSiR w Rudzie </w:t>
      </w:r>
      <w:r w:rsidR="00BB7893">
        <w:rPr>
          <w:rFonts w:ascii="Trebuchet MS" w:hAnsi="Trebuchet MS" w:cs="Trebuchet MS"/>
          <w:sz w:val="20"/>
          <w:szCs w:val="20"/>
        </w:rPr>
        <w:t>Śląskiej</w:t>
      </w:r>
      <w:r w:rsidR="002B756A">
        <w:rPr>
          <w:rFonts w:ascii="Trebuchet MS" w:hAnsi="Trebuchet MS" w:cs="Trebuchet MS"/>
          <w:sz w:val="20"/>
          <w:szCs w:val="20"/>
        </w:rPr>
        <w:t>, zgodnie z opisem przedmiotu zamówienia.</w:t>
      </w:r>
      <w:r>
        <w:rPr>
          <w:rFonts w:ascii="Trebuchet MS" w:hAnsi="Trebuchet MS" w:cs="Trebuchet MS"/>
          <w:sz w:val="20"/>
          <w:szCs w:val="20"/>
        </w:rPr>
        <w:t>”</w:t>
      </w:r>
    </w:p>
    <w:p w14:paraId="5B2C3A75" w14:textId="77777777" w:rsidR="00384805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14:paraId="4ACB7F5B" w14:textId="77777777" w:rsidR="00384805" w:rsidRDefault="0038480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BE1B2A0" w14:textId="77777777" w:rsidR="00384805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1C8EABE6" w14:textId="77777777" w:rsidR="00384805" w:rsidRDefault="0038480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8654F21" w14:textId="77777777" w:rsidR="00384805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51995DC8" w14:textId="77777777" w:rsidR="00384805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14:paraId="03AFB5B9" w14:textId="77777777" w:rsidR="00384805" w:rsidRDefault="00384805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06DB3B8C" w14:textId="77777777" w:rsidR="00384805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14:paraId="23882C53" w14:textId="77777777" w:rsidR="00384805" w:rsidRDefault="0038480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A19240D" w14:textId="77777777" w:rsidR="00384805" w:rsidRDefault="0038480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188CD87" w14:textId="77777777" w:rsidR="00384805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2841A6D6" w14:textId="77777777" w:rsidR="00384805" w:rsidRDefault="00384805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79AA1DB4" w14:textId="77777777" w:rsidR="00384805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14:paraId="0E428AEA" w14:textId="77777777" w:rsidR="00384805" w:rsidRDefault="00384805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29D7E4B0" w14:textId="77777777" w:rsidR="00384805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5A6CF7D2" w14:textId="77777777" w:rsidR="00384805" w:rsidRDefault="00384805">
      <w:pPr>
        <w:pStyle w:val="Standard"/>
        <w:ind w:left="360"/>
      </w:pPr>
    </w:p>
    <w:p w14:paraId="216C22DC" w14:textId="77777777" w:rsidR="00384805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"/>
        <w:gridCol w:w="4815"/>
        <w:gridCol w:w="2913"/>
        <w:gridCol w:w="3104"/>
        <w:gridCol w:w="3098"/>
      </w:tblGrid>
      <w:tr w:rsidR="00384805" w14:paraId="45B1E444" w14:textId="77777777" w:rsidTr="002B756A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C821728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5BF2D14" w14:textId="77777777" w:rsidR="00384805" w:rsidRDefault="00000000">
            <w:pPr>
              <w:pStyle w:val="Zawartotabeli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231200D" w14:textId="77777777" w:rsidR="00384805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1A746A6" w14:textId="77777777" w:rsidR="00384805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Należny podatek VAT</w:t>
            </w: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94E236C" w14:textId="77777777" w:rsidR="00384805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brutto</w:t>
            </w:r>
          </w:p>
        </w:tc>
      </w:tr>
      <w:tr w:rsidR="00384805" w14:paraId="5DEA4250" w14:textId="77777777" w:rsidTr="002B756A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48ECC42" w14:textId="77777777" w:rsidR="00384805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53EEBBA" w14:textId="5779242F" w:rsidR="00384805" w:rsidRDefault="002B756A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Oświetlenie toru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rolkarskiego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Arena</w:t>
            </w:r>
            <w:r w:rsidR="00000000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59E5F9B0" w14:textId="72FD53F0" w:rsidR="00384805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ul. </w:t>
            </w:r>
            <w:r w:rsidR="002B756A">
              <w:rPr>
                <w:rFonts w:ascii="Trebuchet MS" w:hAnsi="Trebuchet MS"/>
                <w:sz w:val="20"/>
                <w:szCs w:val="20"/>
              </w:rPr>
              <w:t>Bytomska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B756A">
              <w:rPr>
                <w:rFonts w:ascii="Trebuchet MS" w:hAnsi="Trebuchet MS"/>
                <w:sz w:val="20"/>
                <w:szCs w:val="20"/>
              </w:rPr>
              <w:t>1</w:t>
            </w:r>
            <w:r>
              <w:rPr>
                <w:rFonts w:ascii="Trebuchet MS" w:hAnsi="Trebuchet MS"/>
                <w:sz w:val="20"/>
                <w:szCs w:val="20"/>
              </w:rPr>
              <w:t>5, 41-70</w:t>
            </w:r>
            <w:r w:rsidR="002B756A">
              <w:rPr>
                <w:rFonts w:ascii="Trebuchet MS" w:hAnsi="Trebuchet MS"/>
                <w:sz w:val="20"/>
                <w:szCs w:val="20"/>
              </w:rPr>
              <w:t>4</w:t>
            </w:r>
            <w:r>
              <w:rPr>
                <w:rFonts w:ascii="Trebuchet MS" w:hAnsi="Trebuchet MS"/>
                <w:sz w:val="20"/>
                <w:szCs w:val="20"/>
              </w:rPr>
              <w:t xml:space="preserve"> Ruda Śląska</w:t>
            </w:r>
            <w:r w:rsidR="002B756A">
              <w:rPr>
                <w:rFonts w:ascii="Trebuchet MS" w:hAnsi="Trebuchet MS"/>
                <w:sz w:val="20"/>
                <w:szCs w:val="20"/>
              </w:rPr>
              <w:t xml:space="preserve"> - </w:t>
            </w:r>
            <w:proofErr w:type="spellStart"/>
            <w:r w:rsidR="002B756A"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6A8BAD7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214A524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D104A85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5078E49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3A37095B" w14:textId="77777777" w:rsidTr="002B756A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EFECEF3" w14:textId="77777777" w:rsidR="00384805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05642F5" w14:textId="0E5C1DB7" w:rsidR="00384805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Hala sportowa – </w:t>
            </w:r>
            <w:proofErr w:type="spellStart"/>
            <w:r w:rsidR="002B756A"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  <w:r w:rsidR="002B756A">
              <w:rPr>
                <w:rFonts w:ascii="Trebuchet MS" w:hAnsi="Trebuchet MS"/>
                <w:sz w:val="20"/>
                <w:szCs w:val="20"/>
              </w:rPr>
              <w:t xml:space="preserve"> (instalacja odgromowa)</w:t>
            </w:r>
          </w:p>
          <w:p w14:paraId="58535C16" w14:textId="6E1F7941" w:rsidR="00384805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ul. </w:t>
            </w:r>
            <w:r w:rsidR="002B756A">
              <w:rPr>
                <w:rFonts w:ascii="Trebuchet MS" w:hAnsi="Trebuchet MS"/>
                <w:sz w:val="20"/>
                <w:szCs w:val="20"/>
              </w:rPr>
              <w:t>Bytomska 13</w:t>
            </w:r>
            <w:r>
              <w:rPr>
                <w:rFonts w:ascii="Trebuchet MS" w:hAnsi="Trebuchet MS"/>
                <w:sz w:val="20"/>
                <w:szCs w:val="20"/>
              </w:rPr>
              <w:t>, 41-70</w:t>
            </w:r>
            <w:r w:rsidR="002B756A">
              <w:rPr>
                <w:rFonts w:ascii="Trebuchet MS" w:hAnsi="Trebuchet MS"/>
                <w:sz w:val="20"/>
                <w:szCs w:val="20"/>
              </w:rPr>
              <w:t>4</w:t>
            </w:r>
            <w:r>
              <w:rPr>
                <w:rFonts w:ascii="Trebuchet MS" w:hAnsi="Trebuchet MS"/>
                <w:sz w:val="20"/>
                <w:szCs w:val="20"/>
              </w:rPr>
              <w:t xml:space="preserve"> Ruda Śląska</w:t>
            </w:r>
            <w:r w:rsidR="002B756A">
              <w:rPr>
                <w:rFonts w:ascii="Trebuchet MS" w:hAnsi="Trebuchet MS"/>
                <w:sz w:val="20"/>
                <w:szCs w:val="20"/>
              </w:rPr>
              <w:t xml:space="preserve"> - </w:t>
            </w:r>
            <w:proofErr w:type="spellStart"/>
            <w:r w:rsidR="002B756A"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100A2D8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073ECB1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A4C334B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8589ACA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199609A8" w14:textId="77777777" w:rsidTr="002B756A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C6EB6F5" w14:textId="77777777" w:rsidR="00384805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E6DB91B" w14:textId="4CE756A5" w:rsidR="00384805" w:rsidRDefault="002B756A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Oświetlenie placu zabaw/siłowni Park Aktywności</w:t>
            </w:r>
          </w:p>
          <w:p w14:paraId="0263346D" w14:textId="11B2997F" w:rsidR="00384805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P</w:t>
            </w:r>
            <w:r w:rsidR="002B756A">
              <w:rPr>
                <w:rFonts w:ascii="Trebuchet MS" w:hAnsi="Trebuchet MS"/>
                <w:sz w:val="20"/>
                <w:szCs w:val="20"/>
              </w:rPr>
              <w:t>ordzika</w:t>
            </w:r>
            <w:proofErr w:type="spellEnd"/>
            <w:r w:rsidR="002B756A">
              <w:rPr>
                <w:rFonts w:ascii="Trebuchet MS" w:hAnsi="Trebuchet MS"/>
                <w:sz w:val="20"/>
                <w:szCs w:val="20"/>
              </w:rPr>
              <w:t>/Plebiscytowa</w:t>
            </w:r>
            <w:r>
              <w:rPr>
                <w:rFonts w:ascii="Trebuchet MS" w:hAnsi="Trebuchet MS"/>
                <w:sz w:val="20"/>
                <w:szCs w:val="20"/>
              </w:rPr>
              <w:t>, 41-70</w:t>
            </w:r>
            <w:r w:rsidR="002B756A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Ruda Śląska</w:t>
            </w:r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2DEF791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ECC3179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A92B77C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54DFD16C" w14:textId="77777777" w:rsidTr="002B756A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BFD444E" w14:textId="77777777" w:rsidR="00384805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E3228BF" w14:textId="4FEA3E3A" w:rsidR="00384805" w:rsidRDefault="002B756A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Obiekty – wyłącznik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ppoż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i oświetlenie awaryjne</w:t>
            </w:r>
          </w:p>
          <w:p w14:paraId="5551FB01" w14:textId="0B24ADBE" w:rsidR="00384805" w:rsidRDefault="002B756A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Zgodnie z wykazem</w:t>
            </w:r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5174A7A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991007D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ACC90E7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694E15A" w14:textId="77777777" w:rsidR="00384805" w:rsidRDefault="00384805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14:paraId="289617BB" w14:textId="77777777" w:rsidR="00384805" w:rsidRDefault="00384805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14:paraId="5FB43251" w14:textId="7E829565" w:rsidR="00384805" w:rsidRPr="002B756A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16"/>
          <w:szCs w:val="16"/>
        </w:rPr>
        <w:lastRenderedPageBreak/>
        <w:t xml:space="preserve">        </w:t>
      </w:r>
      <w:r>
        <w:rPr>
          <w:rFonts w:ascii="Trebuchet MS" w:eastAsia="Trebuchet MS" w:hAnsi="Trebuchet MS" w:cs="Trebuchet MS"/>
          <w:sz w:val="20"/>
          <w:szCs w:val="20"/>
        </w:rPr>
        <w:t>w tym cena jednostkowa pomiarów elektrycznych za 1 punkt:</w:t>
      </w:r>
    </w:p>
    <w:tbl>
      <w:tblPr>
        <w:tblW w:w="1426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9030"/>
        <w:gridCol w:w="4844"/>
      </w:tblGrid>
      <w:tr w:rsidR="00384805" w14:paraId="51114946" w14:textId="77777777">
        <w:trPr>
          <w:jc w:val="right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FB30A2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857D36" w14:textId="77777777" w:rsidR="00384805" w:rsidRDefault="00000000">
            <w:pPr>
              <w:pStyle w:val="Zawartotabeli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Zakres pomiarów elektrycznych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21499A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 pomiaru za 1 pkt</w:t>
            </w:r>
          </w:p>
        </w:tc>
      </w:tr>
      <w:tr w:rsidR="00384805" w14:paraId="124FD160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34E257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DBEA43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 skuteczności ochrony przeciwporażeniowej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B6F131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2C01910B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200AFF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52982D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bookmarkStart w:id="0" w:name="__DdeLink__242_3126076607"/>
            <w:bookmarkEnd w:id="0"/>
            <w:r>
              <w:rPr>
                <w:rFonts w:ascii="Trebuchet MS" w:hAnsi="Trebuchet MS"/>
                <w:sz w:val="20"/>
                <w:szCs w:val="20"/>
              </w:rPr>
              <w:t>Pomiar rezystancji izolacji (w obwodzie 1-fazowym)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A4D162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7A70C06C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2610F6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658F85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 rezystancji izolacji (w obwodzie 3-fazowym)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3FDF92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18C174F0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92EE03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C1CFD0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 badań wyłączników różnicowoprądowych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4E5FE3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0DB78C0F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AFDD20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C2E879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 rezystancji uziomów instalacji odgromowej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5D2740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584CBB4" w14:textId="77777777" w:rsidR="00384805" w:rsidRDefault="00384805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</w:p>
    <w:p w14:paraId="05DF34A9" w14:textId="61A217D7" w:rsidR="00384805" w:rsidRDefault="00000000" w:rsidP="00153A75">
      <w:pPr>
        <w:pStyle w:val="Standard"/>
        <w:numPr>
          <w:ilvl w:val="0"/>
          <w:numId w:val="1"/>
        </w:numPr>
      </w:pPr>
      <w:r>
        <w:rPr>
          <w:rFonts w:ascii="Trebuchet MS" w:hAnsi="Trebuchet MS" w:cs="Trebuchet MS"/>
          <w:sz w:val="20"/>
          <w:szCs w:val="20"/>
        </w:rPr>
        <w:t xml:space="preserve">Termin realizacji zamówienia:  do </w:t>
      </w:r>
      <w:r w:rsidR="002B756A">
        <w:rPr>
          <w:rFonts w:ascii="Trebuchet MS" w:hAnsi="Trebuchet MS" w:cs="Trebuchet MS"/>
          <w:sz w:val="20"/>
          <w:szCs w:val="20"/>
        </w:rPr>
        <w:t>28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2B756A">
        <w:rPr>
          <w:rFonts w:ascii="Trebuchet MS" w:hAnsi="Trebuchet MS" w:cs="Trebuchet MS"/>
          <w:sz w:val="20"/>
          <w:szCs w:val="20"/>
        </w:rPr>
        <w:t>czerwca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2B756A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</w:t>
      </w:r>
      <w:r w:rsidRPr="00153A75">
        <w:rPr>
          <w:rFonts w:ascii="Trebuchet MS" w:hAnsi="Trebuchet MS" w:cs="Trebuchet MS"/>
          <w:sz w:val="20"/>
          <w:szCs w:val="20"/>
        </w:rPr>
        <w:t xml:space="preserve">                   </w:t>
      </w:r>
    </w:p>
    <w:p w14:paraId="5EF3F582" w14:textId="77777777" w:rsidR="00384805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14:paraId="501E6C52" w14:textId="77777777" w:rsidR="00384805" w:rsidRDefault="00000000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14:paraId="3A2E5570" w14:textId="77777777" w:rsidR="00384805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14:paraId="1E9086C0" w14:textId="77777777" w:rsidR="00384805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14:paraId="298E3E28" w14:textId="77777777" w:rsidR="00384805" w:rsidRDefault="00384805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50F3462B" w14:textId="77777777" w:rsidR="00384805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1FD7BDF5" w14:textId="77777777" w:rsidR="00384805" w:rsidRDefault="00384805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329F2DC8" w14:textId="77777777" w:rsidR="00384805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286CD713" w14:textId="72AA52A7" w:rsidR="00384805" w:rsidRPr="002B756A" w:rsidRDefault="00000000" w:rsidP="002B756A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14:paraId="5D4AF632" w14:textId="77D1BEF2" w:rsidR="00153A75" w:rsidRPr="002B756A" w:rsidRDefault="00000000" w:rsidP="002B756A">
      <w:pPr>
        <w:pStyle w:val="Standard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14:paraId="4070FDA2" w14:textId="77777777" w:rsidR="00384805" w:rsidRDefault="00384805">
      <w:pPr>
        <w:pStyle w:val="Standard"/>
        <w:ind w:left="1080"/>
        <w:rPr>
          <w:rFonts w:ascii="Trebuchet MS" w:hAnsi="Trebuchet MS"/>
          <w:sz w:val="18"/>
          <w:szCs w:val="18"/>
        </w:rPr>
      </w:pPr>
    </w:p>
    <w:p w14:paraId="49BF0E30" w14:textId="77777777" w:rsidR="00384805" w:rsidRDefault="00000000" w:rsidP="002B756A">
      <w:pPr>
        <w:pStyle w:val="Standard"/>
        <w:numPr>
          <w:ilvl w:val="0"/>
          <w:numId w:val="1"/>
        </w:numPr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14:paraId="41901537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4F8AA749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1540803A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6683E957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14:paraId="6D9B9840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dysponuję odpowiednim potencjałem technicznym i osobami zdolnymi do wykonania zamówienia,</w:t>
      </w:r>
    </w:p>
    <w:p w14:paraId="052CD3CD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14:paraId="23C61F63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14:paraId="02AEF07C" w14:textId="77777777" w:rsidR="00384805" w:rsidRDefault="00000000" w:rsidP="002B756A">
      <w:pPr>
        <w:pStyle w:val="Standard"/>
        <w:spacing w:line="276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14:paraId="0C4C7E85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14:paraId="6D9E7401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384805" w14:paraId="15F0C6AE" w14:textId="77777777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D54A54" w14:textId="77777777" w:rsidR="00384805" w:rsidRDefault="00000000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B9172DF" w14:textId="77777777" w:rsidR="00384805" w:rsidRDefault="00000000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384805" w14:paraId="293B003B" w14:textId="77777777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102C9D1" w14:textId="77777777" w:rsidR="00384805" w:rsidRDefault="00384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053123" w14:textId="77777777" w:rsidR="00384805" w:rsidRDefault="00384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84805" w14:paraId="081A9974" w14:textId="77777777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7849C4B" w14:textId="77777777" w:rsidR="00384805" w:rsidRDefault="00384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56CC051" w14:textId="77777777" w:rsidR="00384805" w:rsidRDefault="00384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F7DA930" w14:textId="77777777" w:rsidR="00384805" w:rsidRDefault="00384805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2D0A388" w14:textId="77777777" w:rsidR="00384805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14:paraId="691E4D14" w14:textId="77777777" w:rsidR="00384805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14:paraId="4A7FECB4" w14:textId="77777777" w:rsidR="00384805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14:paraId="28A89992" w14:textId="77777777" w:rsidR="00384805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67184A42" w14:textId="77777777" w:rsidR="00384805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29E5A61C" w14:textId="77777777" w:rsidR="00384805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6A225BBB" w14:textId="77777777" w:rsidR="00384805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14:paraId="3AEA59A2" w14:textId="6159911C" w:rsidR="00384805" w:rsidRPr="002B756A" w:rsidRDefault="00000000" w:rsidP="002B756A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14:paraId="4B7D80A1" w14:textId="77777777" w:rsidR="00384805" w:rsidRDefault="00384805">
      <w:pPr>
        <w:pStyle w:val="Standard"/>
        <w:rPr>
          <w:sz w:val="20"/>
          <w:szCs w:val="20"/>
        </w:rPr>
      </w:pPr>
    </w:p>
    <w:p w14:paraId="28BC8618" w14:textId="77777777" w:rsidR="00384805" w:rsidRDefault="00384805">
      <w:pPr>
        <w:pStyle w:val="Standard"/>
        <w:rPr>
          <w:sz w:val="20"/>
          <w:szCs w:val="20"/>
        </w:rPr>
      </w:pPr>
    </w:p>
    <w:p w14:paraId="637105E2" w14:textId="77777777" w:rsidR="00384805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14:paraId="01FB8DAA" w14:textId="77777777" w:rsidR="00384805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14:paraId="2A766F14" w14:textId="77777777" w:rsidR="00384805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14:paraId="20129C9D" w14:textId="77777777" w:rsidR="00384805" w:rsidRDefault="00384805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050F0589" w14:textId="77777777" w:rsidR="00384805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2C540BB9" w14:textId="77777777" w:rsidR="00384805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527F77" w14:textId="77777777" w:rsidR="00384805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384805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B9D69" w14:textId="77777777" w:rsidR="00B80902" w:rsidRDefault="00B80902">
      <w:r>
        <w:separator/>
      </w:r>
    </w:p>
  </w:endnote>
  <w:endnote w:type="continuationSeparator" w:id="0">
    <w:p w14:paraId="651B979D" w14:textId="77777777" w:rsidR="00B80902" w:rsidRDefault="00B8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FE42F" w14:textId="77777777" w:rsidR="00384805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0D31E" w14:textId="77777777" w:rsidR="00B80902" w:rsidRDefault="00B80902">
      <w:r>
        <w:separator/>
      </w:r>
    </w:p>
  </w:footnote>
  <w:footnote w:type="continuationSeparator" w:id="0">
    <w:p w14:paraId="617AB4A7" w14:textId="77777777" w:rsidR="00B80902" w:rsidRDefault="00B8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396F9" w14:textId="293C23AB" w:rsidR="00384805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2B756A">
      <w:rPr>
        <w:rFonts w:ascii="Trebuchet MS" w:hAnsi="Trebuchet MS"/>
        <w:sz w:val="18"/>
        <w:szCs w:val="18"/>
      </w:rPr>
      <w:t>47</w:t>
    </w:r>
    <w:r>
      <w:rPr>
        <w:rFonts w:ascii="Trebuchet MS" w:hAnsi="Trebuchet MS"/>
        <w:sz w:val="18"/>
        <w:szCs w:val="18"/>
      </w:rPr>
      <w:t>.202</w:t>
    </w:r>
    <w:r w:rsidR="002B756A">
      <w:rPr>
        <w:rFonts w:ascii="Trebuchet MS" w:hAnsi="Trebuchet MS"/>
        <w:sz w:val="18"/>
        <w:szCs w:val="18"/>
      </w:rPr>
      <w:t>4</w:t>
    </w:r>
  </w:p>
  <w:p w14:paraId="7453CA16" w14:textId="71346055" w:rsidR="00384805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</w:t>
    </w:r>
    <w:r w:rsidR="00017B59">
      <w:rPr>
        <w:rFonts w:ascii="Trebuchet MS" w:hAnsi="Trebuchet MS"/>
        <w:sz w:val="18"/>
        <w:szCs w:val="18"/>
      </w:rPr>
      <w:t xml:space="preserve">                        </w:t>
    </w:r>
    <w:r>
      <w:rPr>
        <w:rFonts w:ascii="Trebuchet MS" w:hAnsi="Trebuchet MS"/>
        <w:sz w:val="18"/>
        <w:szCs w:val="18"/>
      </w:rPr>
      <w:t xml:space="preserve">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14:paraId="4D7CA31B" w14:textId="77777777" w:rsidR="00384805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B3D"/>
    <w:multiLevelType w:val="multilevel"/>
    <w:tmpl w:val="8D3EED4A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2D7027"/>
    <w:multiLevelType w:val="multilevel"/>
    <w:tmpl w:val="9F6ED2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603C3C"/>
    <w:multiLevelType w:val="multilevel"/>
    <w:tmpl w:val="12243A18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52415914">
    <w:abstractNumId w:val="0"/>
  </w:num>
  <w:num w:numId="2" w16cid:durableId="691492756">
    <w:abstractNumId w:val="2"/>
  </w:num>
  <w:num w:numId="3" w16cid:durableId="46235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05"/>
    <w:rsid w:val="00017B59"/>
    <w:rsid w:val="000774E8"/>
    <w:rsid w:val="0009554D"/>
    <w:rsid w:val="00153A75"/>
    <w:rsid w:val="00181437"/>
    <w:rsid w:val="001D7A88"/>
    <w:rsid w:val="002B756A"/>
    <w:rsid w:val="00384805"/>
    <w:rsid w:val="0040457D"/>
    <w:rsid w:val="00AD4BF1"/>
    <w:rsid w:val="00B80902"/>
    <w:rsid w:val="00BB7893"/>
    <w:rsid w:val="00C5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72E"/>
  <w15:docId w15:val="{1DFE1ED0-F079-416C-802B-0A684994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ListLabel1">
    <w:name w:val="ListLabel 1"/>
    <w:qFormat/>
    <w:rPr>
      <w:rFonts w:ascii="Trebuchet MS" w:hAnsi="Trebuchet MS"/>
      <w:sz w:val="20"/>
      <w:szCs w:val="20"/>
    </w:rPr>
  </w:style>
  <w:style w:type="character" w:customStyle="1" w:styleId="ListLabel2">
    <w:name w:val="ListLabel 2"/>
    <w:qFormat/>
    <w:rPr>
      <w:rFonts w:ascii="Trebuchet MS" w:hAnsi="Trebuchet MS"/>
      <w:sz w:val="20"/>
      <w:szCs w:val="20"/>
    </w:rPr>
  </w:style>
  <w:style w:type="character" w:customStyle="1" w:styleId="ListLabel3">
    <w:name w:val="ListLabel 3"/>
    <w:qFormat/>
    <w:rPr>
      <w:rFonts w:ascii="Trebuchet MS" w:hAnsi="Trebuchet MS"/>
      <w:sz w:val="20"/>
      <w:szCs w:val="20"/>
    </w:rPr>
  </w:style>
  <w:style w:type="character" w:customStyle="1" w:styleId="ListLabel4">
    <w:name w:val="ListLabel 4"/>
    <w:qFormat/>
    <w:rPr>
      <w:rFonts w:ascii="Trebuchet MS" w:hAnsi="Trebuchet MS"/>
      <w:sz w:val="20"/>
      <w:szCs w:val="20"/>
    </w:rPr>
  </w:style>
  <w:style w:type="character" w:customStyle="1" w:styleId="ListLabel5">
    <w:name w:val="ListLabel 5"/>
    <w:qFormat/>
    <w:rPr>
      <w:rFonts w:ascii="Trebuchet MS" w:hAnsi="Trebuchet MS"/>
      <w:sz w:val="20"/>
      <w:szCs w:val="20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rFonts w:ascii="Trebuchet MS" w:hAnsi="Trebuchet MS"/>
      <w:sz w:val="20"/>
      <w:szCs w:val="20"/>
    </w:rPr>
  </w:style>
  <w:style w:type="paragraph" w:styleId="Nagwek">
    <w:name w:val="header"/>
    <w:next w:val="Tekstpodstawowy"/>
    <w:pPr>
      <w:widowControl w:val="0"/>
      <w:suppressLineNumbers/>
      <w:tabs>
        <w:tab w:val="center" w:pos="7285"/>
        <w:tab w:val="right" w:pos="14570"/>
      </w:tabs>
    </w:pPr>
    <w:rPr>
      <w:sz w:val="24"/>
    </w:rPr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Normalny"/>
    <w:pPr>
      <w:widowControl w:val="0"/>
    </w:pPr>
    <w:rPr>
      <w:rFonts w:cs="Tahoma"/>
    </w:rPr>
  </w:style>
  <w:style w:type="paragraph" w:styleId="Legenda">
    <w:name w:val="caption"/>
    <w:qFormat/>
    <w:pPr>
      <w:widowControl w:val="0"/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cs="Tahoma"/>
    </w:rPr>
  </w:style>
  <w:style w:type="paragraph" w:customStyle="1" w:styleId="Nagwek1">
    <w:name w:val="Nagłówek1"/>
    <w:qFormat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qFormat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24</cp:revision>
  <cp:lastPrinted>2024-05-21T10:08:00Z</cp:lastPrinted>
  <dcterms:created xsi:type="dcterms:W3CDTF">2023-05-10T12:49:00Z</dcterms:created>
  <dcterms:modified xsi:type="dcterms:W3CDTF">2024-05-21T10:09:00Z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